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</w:t>
      </w:r>
    </w:p>
    <w:p>
      <w:pPr>
        <w:spacing w:line="560" w:lineRule="exact"/>
        <w:rPr>
          <w:b/>
          <w:sz w:val="24"/>
        </w:rPr>
      </w:pPr>
      <w:bookmarkStart w:id="0" w:name="_GoBack"/>
      <w:r>
        <w:rPr>
          <w:rFonts w:hint="eastAsia"/>
          <w:b/>
          <w:sz w:val="24"/>
          <w:szCs w:val="24"/>
        </w:rPr>
        <w:t>第十六届行知杯论文网络申报</w:t>
      </w:r>
      <w:bookmarkEnd w:id="0"/>
      <w:r>
        <w:rPr>
          <w:rFonts w:hint="eastAsia"/>
          <w:b/>
          <w:sz w:val="24"/>
          <w:szCs w:val="24"/>
        </w:rPr>
        <w:t>几点提醒：</w:t>
      </w:r>
    </w:p>
    <w:p>
      <w:pPr>
        <w:numPr>
          <w:ilvl w:val="0"/>
          <w:numId w:val="1"/>
        </w:numPr>
        <w:spacing w:line="560" w:lineRule="exact"/>
        <w:ind w:left="280" w:leftChars="0" w:firstLine="560" w:firstLineChars="0"/>
        <w:rPr>
          <w:sz w:val="24"/>
        </w:rPr>
      </w:pPr>
      <w:r>
        <w:rPr>
          <w:rFonts w:hint="eastAsia"/>
          <w:sz w:val="24"/>
          <w:szCs w:val="24"/>
        </w:rPr>
        <w:t>注意投稿信息的准确性。特别是“姓名”，有的多草字头、有的多竖心旁、有的同音不同字等等尽量避免，修改证书都要寄省里进行更换。</w:t>
      </w:r>
    </w:p>
    <w:p>
      <w:pPr>
        <w:numPr>
          <w:ilvl w:val="0"/>
          <w:numId w:val="1"/>
        </w:numPr>
        <w:spacing w:line="560" w:lineRule="exact"/>
        <w:ind w:left="280" w:leftChars="0" w:firstLine="560" w:firstLineChars="0"/>
        <w:rPr>
          <w:sz w:val="24"/>
        </w:rPr>
      </w:pPr>
      <w:r>
        <w:rPr>
          <w:rFonts w:hint="eastAsia"/>
          <w:sz w:val="24"/>
          <w:szCs w:val="24"/>
        </w:rPr>
        <w:t>学校在上传时，打开对话框选择文章时，一定要看清楚是不是该作者的文章，确认无误后方可进行上传，有些上传的文章打开后不是该作者。</w:t>
      </w:r>
    </w:p>
    <w:p>
      <w:pPr>
        <w:numPr>
          <w:ilvl w:val="0"/>
          <w:numId w:val="1"/>
        </w:numPr>
        <w:spacing w:line="560" w:lineRule="exact"/>
        <w:ind w:left="280" w:leftChars="0" w:firstLine="560" w:firstLineChars="0"/>
        <w:rPr>
          <w:sz w:val="24"/>
        </w:rPr>
      </w:pPr>
      <w:r>
        <w:rPr>
          <w:rFonts w:hint="eastAsia"/>
          <w:sz w:val="24"/>
          <w:szCs w:val="24"/>
        </w:rPr>
        <w:t>当前网络攻击频繁，后台程序员对一些特殊字符</w:t>
      </w:r>
      <w:r>
        <w:rPr>
          <w:rFonts w:ascii="宋体" w:hAnsi="宋体" w:eastAsia="宋体" w:cs="宋体"/>
          <w:sz w:val="24"/>
          <w:szCs w:val="24"/>
        </w:rPr>
        <w:t>;</w:t>
      </w:r>
      <w:r>
        <w:rPr>
          <w:rFonts w:hint="eastAsia" w:ascii="宋体" w:hAnsi="宋体" w:eastAsia="宋体" w:cs="宋体"/>
          <w:sz w:val="24"/>
          <w:szCs w:val="24"/>
        </w:rPr>
        <w:t>加了限制，如：</w:t>
      </w:r>
      <w:r>
        <w:rPr>
          <w:rFonts w:ascii="宋体" w:hAnsi="宋体" w:eastAsia="宋体" w:cs="宋体"/>
          <w:sz w:val="24"/>
          <w:szCs w:val="24"/>
        </w:rPr>
        <w:t>(  )[  ]{  } % * ' !</w:t>
      </w:r>
      <w:r>
        <w:rPr>
          <w:rFonts w:hint="eastAsia" w:ascii="宋体" w:hAnsi="宋体" w:eastAsia="宋体" w:cs="宋体"/>
          <w:sz w:val="24"/>
          <w:szCs w:val="24"/>
        </w:rPr>
        <w:t>实在要用，</w:t>
      </w:r>
      <w:r>
        <w:rPr>
          <w:rFonts w:ascii="宋体" w:hAnsi="宋体" w:eastAsia="宋体" w:cs="宋体"/>
          <w:sz w:val="24"/>
          <w:szCs w:val="24"/>
        </w:rPr>
        <w:t>尽量用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中文</w:t>
      </w:r>
      <w:r>
        <w:rPr>
          <w:rFonts w:hint="eastAsia" w:ascii="宋体" w:hAnsi="宋体" w:eastAsia="宋体" w:cs="宋体"/>
          <w:sz w:val="24"/>
          <w:szCs w:val="24"/>
        </w:rPr>
        <w:t>状态输入法”。</w:t>
      </w:r>
    </w:p>
    <w:p>
      <w:pPr>
        <w:numPr>
          <w:ilvl w:val="0"/>
          <w:numId w:val="1"/>
        </w:numPr>
        <w:spacing w:line="560" w:lineRule="exact"/>
        <w:ind w:left="280" w:leftChars="0" w:firstLine="560" w:firstLineChars="0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完成上传，学校有权限打开“学校管理端”，可以预览或下载文章，可以查看文章是否完整上传，如无法预览，用旁边“删除”键，换浏览器重新上报。</w:t>
      </w:r>
    </w:p>
    <w:p>
      <w:pPr>
        <w:numPr>
          <w:ilvl w:val="0"/>
          <w:numId w:val="1"/>
        </w:numPr>
        <w:spacing w:line="560" w:lineRule="exact"/>
        <w:ind w:left="280" w:leftChars="0" w:firstLine="560" w:firstLineChars="0"/>
        <w:rPr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网络申报的统一上传格式。第一：省行知杯参评论文封面；第二表头信息；第三查重报告结果（无需整篇查重报告）；第四正文（行知杯论文）。</w:t>
      </w:r>
    </w:p>
    <w:p>
      <w:pPr>
        <w:spacing w:line="560" w:lineRule="exact"/>
        <w:ind w:firstLine="480" w:firstLineChars="200"/>
        <w:rPr>
          <w:sz w:val="24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附件二：行知杯网络申报统一格式</w:t>
      </w:r>
    </w:p>
    <w:p/>
    <w:p>
      <w:pPr>
        <w:spacing w:line="388" w:lineRule="exact"/>
        <w:rPr>
          <w:rFonts w:eastAsiaTheme="minorHAnsi"/>
          <w:b/>
          <w:bCs/>
          <w:sz w:val="20"/>
          <w:szCs w:val="20"/>
        </w:rPr>
      </w:pPr>
      <w:r>
        <w:rPr>
          <w:rFonts w:hint="eastAsia" w:cs="宋体" w:eastAsiaTheme="minorHAnsi"/>
          <w:b/>
          <w:bCs/>
          <w:sz w:val="32"/>
          <w:szCs w:val="32"/>
        </w:rPr>
        <w:t>第一：封面</w:t>
      </w:r>
    </w:p>
    <w:p>
      <w:pPr>
        <w:spacing w:line="600" w:lineRule="exact"/>
        <w:ind w:left="119" w:right="-624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江苏省陶研会第十六届“行知杯”参评论文封面</w:t>
      </w:r>
    </w:p>
    <w:p>
      <w:pPr>
        <w:spacing w:line="560" w:lineRule="exact"/>
        <w:ind w:left="1" w:leftChars="-202" w:hanging="425" w:hangingChars="152"/>
        <w:rPr>
          <w:sz w:val="28"/>
        </w:rPr>
      </w:pPr>
      <w:r>
        <w:rPr>
          <w:rFonts w:hint="eastAsia"/>
          <w:sz w:val="28"/>
        </w:rPr>
        <w:t>市编号： 省编号： （本行由评审单位填写）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779"/>
        <w:gridCol w:w="894"/>
        <w:gridCol w:w="1516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论文题目</w:t>
            </w:r>
          </w:p>
        </w:tc>
        <w:tc>
          <w:tcPr>
            <w:tcW w:w="7875" w:type="dxa"/>
            <w:gridSpan w:val="5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1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学科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是否为本会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会员</w:t>
            </w: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个人会员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是否为本会行知实验学校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单位会员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78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493" w:type="dxa"/>
            <w:gridSpan w:val="6"/>
            <w:vAlign w:val="center"/>
          </w:tcPr>
          <w:p>
            <w:pPr>
              <w:spacing w:line="320" w:lineRule="exac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个人承诺：</w:t>
            </w:r>
          </w:p>
          <w:p>
            <w:pPr>
              <w:spacing w:line="320" w:lineRule="exac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1．我郑重承诺：所写论文为本人原创，没有抄袭他人；</w:t>
            </w:r>
          </w:p>
          <w:p>
            <w:pPr>
              <w:spacing w:line="320" w:lineRule="exac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2．我郑重承诺：主办方有权对论文做非盈利性展示和出版。</w:t>
            </w:r>
          </w:p>
          <w:p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20" w:lineRule="exact"/>
              <w:ind w:right="1120" w:firstLine="4200" w:firstLineChars="15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承诺人签字：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直接打字输入姓名）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 xml:space="preserve">年 月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493" w:type="dxa"/>
            <w:gridSpan w:val="6"/>
            <w:vAlign w:val="center"/>
          </w:tcPr>
          <w:p>
            <w:pPr>
              <w:spacing w:afterLines="50" w:line="320" w:lineRule="exact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市级初评等次：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评审人签字：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93" w:type="dxa"/>
            <w:gridSpan w:val="6"/>
            <w:vAlign w:val="center"/>
          </w:tcPr>
          <w:p>
            <w:pPr>
              <w:spacing w:afterLines="50" w:line="320" w:lineRule="exact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省级复评等次：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评审人签字：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年 月  日</w:t>
            </w:r>
          </w:p>
        </w:tc>
      </w:tr>
    </w:tbl>
    <w:p>
      <w:pPr>
        <w:spacing w:line="320" w:lineRule="exact"/>
        <w:ind w:left="1" w:leftChars="-203" w:right="-625" w:hanging="427" w:hangingChars="178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说明：是否为个人会员、单位会员、行知实验学校栏，如是，请打</w:t>
      </w:r>
      <w:r>
        <w:rPr>
          <w:rFonts w:cs="Arial" w:asciiTheme="minorEastAsia" w:hAnsiTheme="minorEastAsia"/>
          <w:sz w:val="24"/>
          <w:szCs w:val="24"/>
        </w:rPr>
        <w:t>“√”</w:t>
      </w:r>
      <w:r>
        <w:rPr>
          <w:rFonts w:hint="eastAsia" w:cs="宋体" w:asciiTheme="minorEastAsia" w:hAnsiTheme="minorEastAsia"/>
          <w:sz w:val="24"/>
          <w:szCs w:val="24"/>
        </w:rPr>
        <w:t>；不是</w:t>
      </w:r>
      <w:r>
        <w:rPr>
          <w:rFonts w:hint="eastAsia" w:asciiTheme="minorEastAsia" w:hAnsiTheme="minorEastAsia"/>
          <w:sz w:val="24"/>
          <w:szCs w:val="24"/>
        </w:rPr>
        <w:t>，则打“×”。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第二：表头信息</w:t>
      </w:r>
    </w:p>
    <w:tbl>
      <w:tblPr>
        <w:tblStyle w:val="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5"/>
        <w:gridCol w:w="1276"/>
        <w:gridCol w:w="1842"/>
        <w:gridCol w:w="156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送审地区(市、区</w:t>
            </w:r>
            <w:r>
              <w:rPr>
                <w:rFonts w:ascii="等线" w:hAnsi="等线"/>
                <w:sz w:val="24"/>
                <w:szCs w:val="24"/>
              </w:rPr>
              <w:t>)</w:t>
            </w:r>
          </w:p>
        </w:tc>
        <w:tc>
          <w:tcPr>
            <w:tcW w:w="1555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6480"/>
              </w:tabs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送审学校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tabs>
                <w:tab w:val="left" w:pos="6480"/>
              </w:tabs>
              <w:rPr>
                <w:rFonts w:ascii="等线" w:hAnsi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作者</w:t>
            </w:r>
          </w:p>
        </w:tc>
        <w:tc>
          <w:tcPr>
            <w:tcW w:w="1555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6480"/>
              </w:tabs>
              <w:ind w:firstLine="240" w:firstLineChars="100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科目分类</w:t>
            </w:r>
          </w:p>
        </w:tc>
        <w:tc>
          <w:tcPr>
            <w:tcW w:w="1706" w:type="dxa"/>
            <w:vAlign w:val="center"/>
          </w:tcPr>
          <w:p>
            <w:pPr>
              <w:tabs>
                <w:tab w:val="left" w:pos="6480"/>
              </w:tabs>
              <w:ind w:firstLine="240" w:firstLineChars="100"/>
              <w:rPr>
                <w:rFonts w:ascii="等线" w:hAnsi="等线"/>
                <w:sz w:val="24"/>
                <w:szCs w:val="24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59" w:type="dxa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 w:val="24"/>
                <w:szCs w:val="24"/>
              </w:rPr>
              <w:t>行知杯论文 题目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tabs>
                <w:tab w:val="left" w:pos="6480"/>
              </w:tabs>
              <w:jc w:val="center"/>
              <w:rPr>
                <w:rFonts w:ascii="等线" w:hAnsi="等线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482" w:firstLineChars="200"/>
        <w:rPr>
          <w:rFonts w:ascii="等线" w:hAnsi="等线"/>
          <w:b/>
          <w:bCs/>
          <w:sz w:val="24"/>
          <w:szCs w:val="24"/>
        </w:rPr>
      </w:pPr>
    </w:p>
    <w:p>
      <w:pPr>
        <w:spacing w:line="276" w:lineRule="auto"/>
        <w:ind w:firstLine="560" w:firstLineChars="200"/>
        <w:rPr>
          <w:rFonts w:ascii="等线" w:hAnsi="等线"/>
          <w:sz w:val="24"/>
          <w:szCs w:val="24"/>
        </w:rPr>
      </w:pPr>
      <w:r>
        <w:rPr>
          <w:rFonts w:hint="eastAsia" w:ascii="等线" w:hAnsi="等线"/>
          <w:sz w:val="28"/>
          <w:szCs w:val="28"/>
        </w:rPr>
        <w:t>注：本表由作者自填。网络申报</w:t>
      </w:r>
      <w:r>
        <w:rPr>
          <w:rFonts w:hint="eastAsia" w:ascii="等线" w:hAnsi="等线"/>
          <w:bCs/>
          <w:sz w:val="28"/>
          <w:szCs w:val="28"/>
        </w:rPr>
        <w:t>科目分类</w:t>
      </w:r>
      <w:r>
        <w:rPr>
          <w:rFonts w:hint="eastAsia" w:ascii="等线" w:hAnsi="等线"/>
          <w:b/>
          <w:bCs/>
          <w:sz w:val="28"/>
          <w:szCs w:val="28"/>
        </w:rPr>
        <w:t>：</w:t>
      </w:r>
      <w:r>
        <w:rPr>
          <w:rFonts w:hint="eastAsia" w:ascii="等线" w:hAnsi="等线"/>
          <w:sz w:val="28"/>
          <w:szCs w:val="28"/>
        </w:rPr>
        <w:t>行知杯论文</w:t>
      </w:r>
      <w:r>
        <w:rPr>
          <w:rFonts w:ascii="等线" w:hAnsi="等线"/>
          <w:sz w:val="28"/>
          <w:szCs w:val="28"/>
        </w:rPr>
        <w:t>—</w:t>
      </w:r>
      <w:r>
        <w:rPr>
          <w:rFonts w:hint="eastAsia" w:ascii="等线" w:hAnsi="等线"/>
          <w:sz w:val="28"/>
          <w:szCs w:val="28"/>
        </w:rPr>
        <w:t>“其他”</w:t>
      </w:r>
    </w:p>
    <w:p>
      <w:pPr>
        <w:spacing w:line="240" w:lineRule="exact"/>
        <w:ind w:firstLine="420" w:firstLineChars="200"/>
        <w:rPr>
          <w:rFonts w:ascii="等线" w:hAnsi="等线"/>
          <w:szCs w:val="21"/>
        </w:rPr>
      </w:pPr>
    </w:p>
    <w:p>
      <w:pPr>
        <w:tabs>
          <w:tab w:val="right" w:pos="8306"/>
        </w:tabs>
        <w:spacing w:line="360" w:lineRule="exact"/>
        <w:rPr>
          <w:rFonts w:ascii="等线" w:hAnsi="等线"/>
          <w:sz w:val="28"/>
          <w:szCs w:val="28"/>
        </w:rPr>
      </w:pPr>
      <w:r>
        <w:rPr>
          <w:rFonts w:ascii="等线" w:hAnsi="等线"/>
          <w:sz w:val="28"/>
          <w:szCs w:val="28"/>
        </w:rPr>
        <w:tab/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第三：查重报告结果（无需整篇查重报告）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3762375" cy="28194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第四：正文（行知杯论文）</w:t>
      </w:r>
    </w:p>
    <w:p>
      <w:pPr>
        <w:spacing w:line="320" w:lineRule="exact"/>
        <w:ind w:left="-53" w:leftChars="-203" w:right="-625" w:hanging="373" w:hangingChars="178"/>
        <w:rPr>
          <w:rFonts w:asciiTheme="minorEastAsia" w:hAnsiTheme="minorEastAsia"/>
        </w:rPr>
      </w:pPr>
    </w:p>
    <w:p>
      <w:pPr>
        <w:spacing w:line="600" w:lineRule="exact"/>
        <w:ind w:left="119" w:right="-62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59755"/>
    <w:multiLevelType w:val="singleLevel"/>
    <w:tmpl w:val="F0959755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zZjZmUxMGY1YTQ2NDhlZGQ3MzNjYWE2Yjc4MDgifQ=="/>
    <w:docVar w:name="KSO_WPS_MARK_KEY" w:val="f26d15bf-738a-4eec-89a2-79f5643bfa21"/>
  </w:docVars>
  <w:rsids>
    <w:rsidRoot w:val="008A5185"/>
    <w:rsid w:val="00195FAA"/>
    <w:rsid w:val="001B1BB3"/>
    <w:rsid w:val="001B3462"/>
    <w:rsid w:val="002C31D2"/>
    <w:rsid w:val="00454AD0"/>
    <w:rsid w:val="00547041"/>
    <w:rsid w:val="007E0E16"/>
    <w:rsid w:val="00805A08"/>
    <w:rsid w:val="008A5185"/>
    <w:rsid w:val="009E58C7"/>
    <w:rsid w:val="00A12305"/>
    <w:rsid w:val="00B979E4"/>
    <w:rsid w:val="00DE00D2"/>
    <w:rsid w:val="00E36DE1"/>
    <w:rsid w:val="00E51FF0"/>
    <w:rsid w:val="00F74985"/>
    <w:rsid w:val="00FC0B0C"/>
    <w:rsid w:val="40B4452A"/>
    <w:rsid w:val="5B7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1539-DEA1-4A22-BC12-0AEE71799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2390</Words>
  <Characters>2495</Characters>
  <Lines>19</Lines>
  <Paragraphs>5</Paragraphs>
  <TotalTime>75</TotalTime>
  <ScaleCrop>false</ScaleCrop>
  <LinksUpToDate>false</LinksUpToDate>
  <CharactersWithSpaces>2681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2023-03-14T05:52:00Z</dcterms:created>
  <dc:creator>Administrator</dc:creator>
  <cp:lastModifiedBy>Klay日天昊</cp:lastModifiedBy>
  <cp:lastPrinted>2023-03-14T07:27:00Z</cp:lastPrinted>
  <dcterms:modified xsi:type="dcterms:W3CDTF">2024-03-11T07:45:07Z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1EB87401F68D40D5B90A63C1896A3D5A_13</vt:lpwstr>
  </property>
</Properties>
</file>