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 w:line="219" w:lineRule="auto"/>
      </w:pPr>
      <w:r>
        <w:rPr>
          <w:spacing w:val="-10"/>
        </w:rPr>
        <w:t>附件：</w:t>
      </w:r>
      <w:bookmarkStart w:id="0" w:name="_GoBack"/>
      <w:bookmarkEnd w:id="0"/>
    </w:p>
    <w:p>
      <w:pPr>
        <w:pStyle w:val="2"/>
        <w:spacing w:before="184" w:line="219" w:lineRule="auto"/>
        <w:ind w:left="3391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参赛作品登记表</w:t>
      </w:r>
    </w:p>
    <w:p>
      <w:pPr>
        <w:spacing w:line="68" w:lineRule="exact"/>
      </w:pPr>
    </w:p>
    <w:tbl>
      <w:tblPr>
        <w:tblStyle w:val="5"/>
        <w:tblW w:w="93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242"/>
        <w:gridCol w:w="1154"/>
        <w:gridCol w:w="915"/>
        <w:gridCol w:w="1514"/>
        <w:gridCol w:w="1424"/>
        <w:gridCol w:w="1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72" w:type="dxa"/>
            <w:textDirection w:val="tbRlV"/>
            <w:vAlign w:val="top"/>
          </w:tcPr>
          <w:p>
            <w:pPr>
              <w:spacing w:before="163" w:line="21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号</w:t>
            </w:r>
          </w:p>
        </w:tc>
        <w:tc>
          <w:tcPr>
            <w:tcW w:w="2242" w:type="dxa"/>
            <w:vAlign w:val="top"/>
          </w:tcPr>
          <w:p>
            <w:pPr>
              <w:spacing w:before="118" w:line="220" w:lineRule="auto"/>
              <w:ind w:left="8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1154" w:type="dxa"/>
            <w:vAlign w:val="top"/>
          </w:tcPr>
          <w:p>
            <w:pPr>
              <w:spacing w:before="119" w:line="219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15" w:type="dxa"/>
            <w:vAlign w:val="top"/>
          </w:tcPr>
          <w:p>
            <w:pPr>
              <w:spacing w:before="119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类别</w:t>
            </w:r>
          </w:p>
        </w:tc>
        <w:tc>
          <w:tcPr>
            <w:tcW w:w="1514" w:type="dxa"/>
            <w:vAlign w:val="top"/>
          </w:tcPr>
          <w:p>
            <w:pPr>
              <w:spacing w:before="118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1424" w:type="dxa"/>
            <w:vAlign w:val="top"/>
          </w:tcPr>
          <w:p>
            <w:pPr>
              <w:spacing w:before="118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手机号码</w:t>
            </w:r>
          </w:p>
        </w:tc>
        <w:tc>
          <w:tcPr>
            <w:tcW w:w="1504" w:type="dxa"/>
            <w:vAlign w:val="top"/>
          </w:tcPr>
          <w:p>
            <w:pPr>
              <w:spacing w:before="119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72" w:type="dxa"/>
            <w:vAlign w:val="top"/>
          </w:tcPr>
          <w:p>
            <w:pPr>
              <w:spacing w:before="153" w:line="184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1154" w:type="dxa"/>
            <w:vAlign w:val="top"/>
          </w:tcPr>
          <w:p>
            <w:pPr>
              <w:pStyle w:val="6"/>
            </w:pPr>
          </w:p>
        </w:tc>
        <w:tc>
          <w:tcPr>
            <w:tcW w:w="915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72" w:type="dxa"/>
            <w:vAlign w:val="top"/>
          </w:tcPr>
          <w:p>
            <w:pPr>
              <w:spacing w:before="155" w:line="183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1154" w:type="dxa"/>
            <w:vAlign w:val="top"/>
          </w:tcPr>
          <w:p>
            <w:pPr>
              <w:pStyle w:val="6"/>
            </w:pPr>
          </w:p>
        </w:tc>
        <w:tc>
          <w:tcPr>
            <w:tcW w:w="915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72" w:type="dxa"/>
            <w:vAlign w:val="top"/>
          </w:tcPr>
          <w:p>
            <w:pPr>
              <w:spacing w:before="155" w:line="183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1154" w:type="dxa"/>
            <w:vAlign w:val="top"/>
          </w:tcPr>
          <w:p>
            <w:pPr>
              <w:pStyle w:val="6"/>
            </w:pPr>
          </w:p>
        </w:tc>
        <w:tc>
          <w:tcPr>
            <w:tcW w:w="915" w:type="dxa"/>
            <w:vAlign w:val="top"/>
          </w:tcPr>
          <w:p>
            <w:pPr>
              <w:pStyle w:val="6"/>
            </w:pPr>
          </w:p>
        </w:tc>
        <w:tc>
          <w:tcPr>
            <w:tcW w:w="1514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9325" w:type="dxa"/>
            <w:gridSpan w:val="7"/>
            <w:vAlign w:val="top"/>
          </w:tcPr>
          <w:p>
            <w:pPr>
              <w:spacing w:before="117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篆书、草书释文（标注作者姓名、作品名称</w:t>
            </w:r>
            <w:r>
              <w:rPr>
                <w:rFonts w:ascii="宋体" w:hAnsi="宋体" w:eastAsia="宋体" w:cs="宋体"/>
                <w:spacing w:val="-63"/>
                <w:w w:val="98"/>
                <w:sz w:val="24"/>
                <w:szCs w:val="24"/>
              </w:rPr>
              <w:t>）：</w:t>
            </w:r>
          </w:p>
        </w:tc>
      </w:tr>
    </w:tbl>
    <w:p>
      <w:pPr>
        <w:pStyle w:val="2"/>
        <w:spacing w:before="114" w:line="219" w:lineRule="auto"/>
        <w:ind w:left="272"/>
      </w:pPr>
      <w:r>
        <w:rPr>
          <w:spacing w:val="-5"/>
        </w:rPr>
        <w:t>说明：</w:t>
      </w:r>
    </w:p>
    <w:p>
      <w:pPr>
        <w:pStyle w:val="2"/>
        <w:spacing w:before="183" w:line="219" w:lineRule="auto"/>
        <w:ind w:left="766"/>
      </w:pPr>
      <w:r>
        <w:rPr>
          <w:spacing w:val="-5"/>
        </w:rPr>
        <w:t>1. 类别为“毛笔</w:t>
      </w:r>
      <w:r>
        <w:rPr>
          <w:spacing w:val="-82"/>
        </w:rPr>
        <w:t xml:space="preserve"> </w:t>
      </w:r>
      <w:r>
        <w:rPr>
          <w:spacing w:val="-5"/>
        </w:rPr>
        <w:t>”“钢笔</w:t>
      </w:r>
      <w:r>
        <w:rPr>
          <w:spacing w:val="-89"/>
        </w:rPr>
        <w:t xml:space="preserve"> </w:t>
      </w:r>
      <w:r>
        <w:rPr>
          <w:spacing w:val="-5"/>
        </w:rPr>
        <w:t>”或“粉笔</w:t>
      </w:r>
      <w:r>
        <w:rPr>
          <w:spacing w:val="-88"/>
        </w:rPr>
        <w:t xml:space="preserve"> </w:t>
      </w:r>
      <w:r>
        <w:rPr>
          <w:spacing w:val="-5"/>
        </w:rPr>
        <w:t>”；</w:t>
      </w:r>
    </w:p>
    <w:p>
      <w:pPr>
        <w:pStyle w:val="2"/>
        <w:spacing w:before="183" w:line="468" w:lineRule="exact"/>
        <w:ind w:left="752"/>
      </w:pPr>
      <w:r>
        <w:rPr>
          <w:spacing w:val="-2"/>
          <w:position w:val="17"/>
        </w:rPr>
        <w:t>2. 专业等级为“市级书协</w:t>
      </w:r>
      <w:r>
        <w:rPr>
          <w:spacing w:val="-78"/>
          <w:position w:val="17"/>
        </w:rPr>
        <w:t xml:space="preserve"> </w:t>
      </w:r>
      <w:r>
        <w:rPr>
          <w:spacing w:val="-2"/>
          <w:position w:val="17"/>
        </w:rPr>
        <w:t>”“省级书协</w:t>
      </w:r>
      <w:r>
        <w:rPr>
          <w:spacing w:val="-89"/>
          <w:position w:val="17"/>
        </w:rPr>
        <w:t xml:space="preserve"> </w:t>
      </w:r>
      <w:r>
        <w:rPr>
          <w:spacing w:val="-2"/>
          <w:position w:val="17"/>
        </w:rPr>
        <w:t>”“</w:t>
      </w:r>
      <w:r>
        <w:rPr>
          <w:spacing w:val="-88"/>
          <w:position w:val="17"/>
        </w:rPr>
        <w:t xml:space="preserve"> </w:t>
      </w:r>
      <w:r>
        <w:rPr>
          <w:spacing w:val="-2"/>
          <w:position w:val="17"/>
        </w:rPr>
        <w:t>中国书协</w:t>
      </w:r>
      <w:r>
        <w:rPr>
          <w:spacing w:val="-88"/>
          <w:position w:val="17"/>
        </w:rPr>
        <w:t xml:space="preserve"> </w:t>
      </w:r>
      <w:r>
        <w:rPr>
          <w:spacing w:val="-2"/>
          <w:position w:val="17"/>
        </w:rPr>
        <w:t>”或“省硬笔书协</w:t>
      </w:r>
      <w:r>
        <w:rPr>
          <w:spacing w:val="-88"/>
          <w:position w:val="17"/>
        </w:rPr>
        <w:t xml:space="preserve"> </w:t>
      </w:r>
      <w:r>
        <w:rPr>
          <w:spacing w:val="-2"/>
          <w:position w:val="17"/>
        </w:rPr>
        <w:t>”</w:t>
      </w:r>
    </w:p>
    <w:p>
      <w:pPr>
        <w:pStyle w:val="2"/>
        <w:spacing w:before="1" w:line="218" w:lineRule="auto"/>
        <w:ind w:left="1097"/>
      </w:pPr>
      <w:r>
        <w:rPr>
          <w:spacing w:val="1"/>
        </w:rPr>
        <w:t>“</w:t>
      </w:r>
      <w:r>
        <w:rPr>
          <w:spacing w:val="-85"/>
        </w:rPr>
        <w:t xml:space="preserve"> </w:t>
      </w:r>
      <w:r>
        <w:rPr>
          <w:spacing w:val="1"/>
        </w:rPr>
        <w:t>中国硬笔书协</w:t>
      </w:r>
      <w:r>
        <w:rPr>
          <w:spacing w:val="-88"/>
        </w:rPr>
        <w:t xml:space="preserve"> </w:t>
      </w:r>
      <w:r>
        <w:rPr>
          <w:spacing w:val="1"/>
        </w:rPr>
        <w:t>”，没有的请写“无</w:t>
      </w:r>
      <w:r>
        <w:rPr>
          <w:spacing w:val="-88"/>
        </w:rPr>
        <w:t xml:space="preserve"> </w:t>
      </w:r>
      <w:r>
        <w:rPr>
          <w:spacing w:val="1"/>
        </w:rPr>
        <w:t>”</w:t>
      </w:r>
    </w:p>
    <w:p>
      <w:pPr>
        <w:pStyle w:val="2"/>
        <w:spacing w:before="184" w:line="219" w:lineRule="auto"/>
        <w:ind w:left="753"/>
      </w:pPr>
      <w:r>
        <w:rPr>
          <w:spacing w:val="-3"/>
        </w:rPr>
        <w:t>3. 序号第</w:t>
      </w:r>
      <w:r>
        <w:rPr>
          <w:spacing w:val="-16"/>
        </w:rPr>
        <w:t xml:space="preserve"> </w:t>
      </w:r>
      <w:r>
        <w:rPr>
          <w:spacing w:val="-3"/>
        </w:rPr>
        <w:t>1</w:t>
      </w:r>
      <w:r>
        <w:rPr>
          <w:spacing w:val="-51"/>
        </w:rPr>
        <w:t xml:space="preserve"> </w:t>
      </w:r>
      <w:r>
        <w:rPr>
          <w:spacing w:val="-3"/>
        </w:rPr>
        <w:t>位为学校联系人，请保持通讯畅通。</w:t>
      </w:r>
    </w:p>
    <w:sectPr>
      <w:pgSz w:w="11906" w:h="16839"/>
      <w:pgMar w:top="1431" w:right="1035" w:bottom="0" w:left="15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MxNzZjZmUxMGY1YTQ2NDhlZGQ3MzNjYWE2Yjc4MDgifQ=="/>
  </w:docVars>
  <w:rsids>
    <w:rsidRoot w:val="00000000"/>
    <w:rsid w:val="39354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2024-03-12T10:35:00Z</dcterms:created>
  <dc:creator>PC</dc:creator>
  <cp:lastModifiedBy>Klay日天昊</cp:lastModifiedBy>
  <dcterms:modified xsi:type="dcterms:W3CDTF">2024-03-12T02:39:19Z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2024-03-12T10:35:31Z</vt:filetime>
  </property>
  <property fmtid="{D5CDD505-2E9C-101B-9397-08002B2CF9AE}" pid="4" name="KSOProductBuildVer">
    <vt:lpwstr>2052-12.1.0.16388</vt:lpwstr>
  </property>
  <property fmtid="{D5CDD505-2E9C-101B-9397-08002B2CF9AE}" pid="5" name="ICV">
    <vt:lpwstr>76CA6062740640EEAE99281B3026E900_13</vt:lpwstr>
  </property>
</Properties>
</file>