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A6" w:rsidRDefault="000A7847">
      <w:pPr>
        <w:topLinePunct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江苏省中等职业学校纺织服装类专业</w:t>
      </w:r>
    </w:p>
    <w:p w:rsidR="005D79A6" w:rsidRDefault="000A7847">
      <w:pPr>
        <w:topLinePunct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《纺织品图案》课程标准</w:t>
      </w:r>
      <w:r>
        <w:rPr>
          <w:rFonts w:ascii="宋体" w:hAnsi="宋体" w:cs="仿宋" w:hint="eastAsia"/>
          <w:b/>
          <w:sz w:val="32"/>
          <w:szCs w:val="32"/>
        </w:rPr>
        <w:t>（试行）</w:t>
      </w:r>
    </w:p>
    <w:p w:rsidR="005D79A6" w:rsidRDefault="005D79A6">
      <w:pPr>
        <w:widowControl/>
        <w:topLinePunct/>
        <w:ind w:firstLineChars="170" w:firstLine="478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:rsidR="005D79A6" w:rsidRDefault="000A7847">
      <w:pPr>
        <w:widowControl/>
        <w:topLinePunct/>
        <w:ind w:firstLineChars="170" w:firstLine="478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一、课程性质</w:t>
      </w:r>
    </w:p>
    <w:p w:rsidR="005D79A6" w:rsidRDefault="000A7847">
      <w:pPr>
        <w:topLinePunct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本课程是江苏省中等职业学校纺织服装类专业必修的</w:t>
      </w:r>
      <w:r>
        <w:rPr>
          <w:rFonts w:ascii="宋体" w:hAnsi="宋体" w:cs="宋体" w:hint="eastAsia"/>
          <w:kern w:val="0"/>
          <w:sz w:val="24"/>
        </w:rPr>
        <w:t>一门理论与实践相结合的专业类平台课程，</w:t>
      </w:r>
      <w:r>
        <w:rPr>
          <w:rFonts w:ascii="宋体" w:hAnsi="宋体" w:hint="eastAsia"/>
          <w:sz w:val="24"/>
        </w:rPr>
        <w:t>其任务是</w:t>
      </w:r>
      <w:r>
        <w:rPr>
          <w:rFonts w:ascii="宋体" w:hAnsi="宋体" w:cs="宋体" w:hint="eastAsia"/>
          <w:kern w:val="0"/>
          <w:sz w:val="24"/>
        </w:rPr>
        <w:t>让纺织服装类各专业学生掌握纺织品图案的基础知识和基本技能，具备设计和绘制纺织品图案的能力，为培养其行业通用能力提供课程支撑，同时也</w:t>
      </w:r>
      <w:r>
        <w:rPr>
          <w:rFonts w:ascii="宋体" w:hAnsi="宋体" w:hint="eastAsia"/>
          <w:sz w:val="24"/>
        </w:rPr>
        <w:t>为《服装造型设计》《纹织</w:t>
      </w:r>
      <w:r>
        <w:rPr>
          <w:rFonts w:ascii="宋体" w:hAnsi="宋体" w:hint="eastAsia"/>
          <w:sz w:val="24"/>
        </w:rPr>
        <w:t>CAD</w:t>
      </w:r>
      <w:r>
        <w:rPr>
          <w:rFonts w:ascii="宋体" w:hAnsi="宋体" w:hint="eastAsia"/>
          <w:sz w:val="24"/>
        </w:rPr>
        <w:t>》等后续课程的学习奠定基础。</w:t>
      </w:r>
    </w:p>
    <w:p w:rsidR="005D79A6" w:rsidRDefault="000A7847">
      <w:pPr>
        <w:widowControl/>
        <w:topLinePunct/>
        <w:ind w:firstLineChars="170" w:firstLine="478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二、学时与学分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90</w:t>
      </w:r>
      <w:r>
        <w:rPr>
          <w:rFonts w:ascii="宋体" w:hAnsi="宋体" w:hint="eastAsia"/>
          <w:sz w:val="24"/>
        </w:rPr>
        <w:t>学时，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学分。</w:t>
      </w:r>
    </w:p>
    <w:p w:rsidR="005D79A6" w:rsidRDefault="000A7847">
      <w:pPr>
        <w:widowControl/>
        <w:topLinePunct/>
        <w:ind w:firstLineChars="170" w:firstLine="478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三、课程设计思路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cs="Times New Roman" w:hint="eastAsia"/>
          <w:kern w:val="0"/>
          <w:sz w:val="24"/>
        </w:rPr>
        <w:t>本课程按照立德树人的要求，突出职业</w:t>
      </w:r>
      <w:r>
        <w:rPr>
          <w:rFonts w:ascii="宋体" w:hAnsi="宋体" w:cs="Times New Roman"/>
          <w:kern w:val="0"/>
          <w:sz w:val="24"/>
        </w:rPr>
        <w:t>能力培养，</w:t>
      </w:r>
      <w:r>
        <w:rPr>
          <w:rFonts w:ascii="宋体" w:hAnsi="宋体" w:cs="Times New Roman" w:hint="eastAsia"/>
          <w:kern w:val="0"/>
          <w:sz w:val="24"/>
        </w:rPr>
        <w:t>主动对接行业标准、职业标准和岗位规范，</w:t>
      </w:r>
      <w:r>
        <w:rPr>
          <w:rFonts w:ascii="宋体" w:hAnsi="宋体" w:cs="Times New Roman"/>
          <w:kern w:val="0"/>
          <w:sz w:val="24"/>
        </w:rPr>
        <w:t>兼顾中高职课程衔接，</w:t>
      </w:r>
      <w:r>
        <w:rPr>
          <w:rFonts w:ascii="宋体" w:hAnsi="宋体" w:hint="eastAsia"/>
          <w:sz w:val="24"/>
        </w:rPr>
        <w:t>高度融合纺织</w:t>
      </w:r>
      <w:r>
        <w:rPr>
          <w:rFonts w:ascii="宋体" w:hAnsi="宋体" w:hint="eastAsia"/>
          <w:color w:val="000000" w:themeColor="text1"/>
          <w:sz w:val="24"/>
        </w:rPr>
        <w:t>品图案构成与工艺基础知识、基本技能的学习</w:t>
      </w:r>
      <w:r>
        <w:rPr>
          <w:rFonts w:ascii="宋体" w:hAnsi="宋体" w:hint="eastAsia"/>
          <w:sz w:val="24"/>
        </w:rPr>
        <w:t>和职业精神的培养。</w:t>
      </w:r>
    </w:p>
    <w:p w:rsidR="005D79A6" w:rsidRDefault="000A7847">
      <w:pPr>
        <w:pStyle w:val="a3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依据纺织服装专业类行业面向和职业面向，以及《江苏省中等职业学校纺织服装类专业课程指导方案》</w:t>
      </w:r>
      <w:r>
        <w:rPr>
          <w:rFonts w:ascii="宋体" w:hAnsi="宋体" w:hint="eastAsia"/>
          <w:sz w:val="24"/>
        </w:rPr>
        <w:t>中</w:t>
      </w:r>
      <w:r>
        <w:rPr>
          <w:rFonts w:ascii="宋体" w:hAnsi="宋体" w:hint="eastAsia"/>
          <w:sz w:val="24"/>
        </w:rPr>
        <w:t>确定的人才培养定位、综合素质、行业通用能力，按照知识与技能、过程与方法、情感态度与价值观三个维度，突出对纺织品图案基础知识和基本技能的认识与培养，结合学生职业生涯发展需要，确定本课程目标。</w:t>
      </w:r>
    </w:p>
    <w:p w:rsidR="005D79A6" w:rsidRDefault="000A7847">
      <w:pPr>
        <w:pStyle w:val="a3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根据课程目标，以及纺织服装类相关职业岗位需求，对接国家职业标准（</w:t>
      </w:r>
      <w:r w:rsidR="000518F0">
        <w:rPr>
          <w:rFonts w:ascii="宋体" w:hAnsi="宋体" w:hint="eastAsia"/>
          <w:sz w:val="24"/>
        </w:rPr>
        <w:t>初级</w:t>
      </w:r>
      <w:r>
        <w:rPr>
          <w:rFonts w:ascii="宋体" w:hAnsi="宋体" w:hint="eastAsia"/>
          <w:sz w:val="24"/>
        </w:rPr>
        <w:t>）</w:t>
      </w:r>
      <w:r w:rsidR="000518F0">
        <w:rPr>
          <w:rFonts w:ascii="宋体" w:hAnsi="宋体" w:hint="eastAsia"/>
          <w:sz w:val="24"/>
        </w:rPr>
        <w:t>和</w:t>
      </w:r>
      <w:bookmarkStart w:id="0" w:name="_GoBack"/>
      <w:bookmarkEnd w:id="0"/>
      <w:r>
        <w:rPr>
          <w:rFonts w:ascii="宋体" w:hAnsi="宋体" w:hint="eastAsia"/>
          <w:sz w:val="24"/>
        </w:rPr>
        <w:t>职业技能等级标准（初级），充分考虑纺织服装类各专业共性知识需求，反映技术进步和生产实际，体现科学性、前沿性、适用性原则，确定本课程内容。</w:t>
      </w:r>
    </w:p>
    <w:p w:rsidR="005D79A6" w:rsidRDefault="000A7847">
      <w:pPr>
        <w:widowControl/>
        <w:topLinePunct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以图案绘制表达与艺术效果处理为主线，围绕图案的构成原理、造型规律和形式美法则设计模块和教学单元。</w:t>
      </w:r>
      <w:r>
        <w:rPr>
          <w:rFonts w:cs="Times New Roman" w:hint="eastAsia"/>
          <w:sz w:val="24"/>
          <w:szCs w:val="32"/>
        </w:rPr>
        <w:t>根据学生认知规律和职业成长规律，以职业岗位的纺织品图案设计流程为参考，</w:t>
      </w:r>
      <w:r>
        <w:rPr>
          <w:rFonts w:ascii="宋体" w:hAnsi="宋体" w:hint="eastAsia"/>
          <w:sz w:val="24"/>
        </w:rPr>
        <w:t>通过对图案素材、图案构成和图案工艺等相关内容的整合，</w:t>
      </w:r>
      <w:r>
        <w:rPr>
          <w:rFonts w:cs="Times New Roman" w:hint="eastAsia"/>
          <w:sz w:val="24"/>
          <w:szCs w:val="32"/>
        </w:rPr>
        <w:t>序化教学内容。</w:t>
      </w:r>
    </w:p>
    <w:p w:rsidR="005D79A6" w:rsidRDefault="000A7847">
      <w:pPr>
        <w:widowControl/>
        <w:topLinePunct/>
        <w:ind w:firstLineChars="170" w:firstLine="478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四、课程目标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学生通过学习本课程，掌握纺织品图案的基础知识和基本技能，能绘制和设计纺织品图案，能通过现代信息化的手段进行表现，并初步形成良好的职业意识和职业习惯。</w:t>
      </w:r>
      <w:r>
        <w:rPr>
          <w:rFonts w:ascii="宋体" w:hAnsi="宋体" w:hint="eastAsia"/>
          <w:sz w:val="24"/>
        </w:rPr>
        <w:t xml:space="preserve"> 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熟悉纺织品图案的基本知识，掌握计算机绘制图案的操作技能。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了解纺织品图案的构成原理和形式美的法则，掌握单独纹样、适合纹样和连续纹样的变化特点，能绘制花卉白描稿。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了解印花图案、织花图案、绣花图案、刺绣图案的方法与工艺，能对家用纺织品和服饰进行图案的运用设计。</w:t>
      </w:r>
    </w:p>
    <w:p w:rsidR="005D79A6" w:rsidRDefault="000A7847">
      <w:pPr>
        <w:pStyle w:val="1"/>
        <w:topLinePunct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了解纺织品图案在服饰面料上、家纺面料上应用方式，能进行图案的综合</w:t>
      </w:r>
      <w:r>
        <w:rPr>
          <w:rFonts w:ascii="宋体" w:hAnsi="宋体" w:hint="eastAsia"/>
          <w:sz w:val="24"/>
        </w:rPr>
        <w:lastRenderedPageBreak/>
        <w:t>设计。</w:t>
      </w:r>
    </w:p>
    <w:p w:rsidR="005D79A6" w:rsidRDefault="000A7847">
      <w:pPr>
        <w:pStyle w:val="1"/>
        <w:topLinePunct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具有理论联系实际、独立分析、自主探究、解决问题的能力，能独立或者协作解决学习中的常见问题；具有优良的道德品德、良好的职业素养，吃苦耐劳的职业精神和创新意识。</w:t>
      </w:r>
    </w:p>
    <w:p w:rsidR="005D79A6" w:rsidRDefault="000A7847">
      <w:pPr>
        <w:widowControl/>
        <w:topLinePunct/>
        <w:ind w:firstLineChars="150" w:firstLine="42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五、课程内容与要求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560"/>
        <w:gridCol w:w="4677"/>
        <w:gridCol w:w="937"/>
      </w:tblGrid>
      <w:tr w:rsidR="005D79A6">
        <w:trPr>
          <w:trHeight w:val="20"/>
          <w:jc w:val="center"/>
        </w:trPr>
        <w:tc>
          <w:tcPr>
            <w:tcW w:w="1136" w:type="dxa"/>
            <w:vAlign w:val="center"/>
          </w:tcPr>
          <w:p w:rsidR="005D79A6" w:rsidRDefault="000A7847">
            <w:pPr>
              <w:topLinePunct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模块</w:t>
            </w: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教学单元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1" w:hangingChars="100" w:hanging="24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内容及要求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参考学时</w:t>
            </w:r>
          </w:p>
        </w:tc>
      </w:tr>
      <w:tr w:rsidR="005D79A6">
        <w:trPr>
          <w:trHeight w:val="20"/>
          <w:jc w:val="center"/>
        </w:trPr>
        <w:tc>
          <w:tcPr>
            <w:tcW w:w="1136" w:type="dxa"/>
            <w:vMerge w:val="restart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纺织品图案的基础知识</w:t>
            </w: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纺织品图案的概念与分类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理解纺织品图案的概念；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了解衣着用纺织品与家用纺织品的区别；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能归纳纺织品图案的分类；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能说出空间形态的分类；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</w:t>
            </w:r>
            <w:r>
              <w:rPr>
                <w:rFonts w:ascii="宋体" w:hAnsi="宋体" w:cs="宋体" w:hint="eastAsia"/>
                <w:sz w:val="24"/>
              </w:rPr>
              <w:t>能叙述构成形式的分类；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</w:t>
            </w:r>
            <w:r>
              <w:rPr>
                <w:rFonts w:ascii="宋体" w:hAnsi="宋体" w:cs="宋体" w:hint="eastAsia"/>
                <w:sz w:val="24"/>
              </w:rPr>
              <w:t>了解历代中国纺织品图案的发展过程；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</w:t>
            </w:r>
            <w:r>
              <w:rPr>
                <w:rFonts w:ascii="宋体" w:hAnsi="宋体" w:cs="宋体" w:hint="eastAsia"/>
                <w:sz w:val="24"/>
              </w:rPr>
              <w:t>了解欧洲纺织品图案的发展过程；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</w:t>
            </w:r>
            <w:r>
              <w:rPr>
                <w:rFonts w:ascii="宋体" w:hAnsi="宋体" w:cs="宋体" w:hint="eastAsia"/>
                <w:sz w:val="24"/>
              </w:rPr>
              <w:t>了解纺织品图案的设计任务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5D79A6">
        <w:trPr>
          <w:trHeight w:val="20"/>
          <w:jc w:val="center"/>
        </w:trPr>
        <w:tc>
          <w:tcPr>
            <w:tcW w:w="1136" w:type="dxa"/>
            <w:vMerge/>
            <w:vAlign w:val="center"/>
          </w:tcPr>
          <w:p w:rsidR="005D79A6" w:rsidRDefault="005D79A6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纺织品图案的题材、风格与特点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能说出纺织品图案中的植物题材分类和特点；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能说出纺织品图案中的动物题材、人物题材、风景题材等的分类和特点；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知晓民族图案的形式及特点；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知晓古典图案的形式及特点；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掌握现代图案的形式及特点；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掌握纺织品图案的风格分类和特点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5D79A6">
        <w:trPr>
          <w:trHeight w:val="20"/>
          <w:jc w:val="center"/>
        </w:trPr>
        <w:tc>
          <w:tcPr>
            <w:tcW w:w="1136" w:type="dxa"/>
            <w:vMerge/>
            <w:vAlign w:val="center"/>
          </w:tcPr>
          <w:p w:rsidR="005D79A6" w:rsidRDefault="005D79A6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纺织品图案的设计定位与构思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了解纺织品图案根据消费群体目标、产品设计目标、产品使用目标的设计定位；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掌握家用纺织品的类型、运用部位对家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纺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图案构思的要求；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了解风格特色对家用纺织品图案构思的要求；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学会纺织品图案的构思方法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5D79A6">
        <w:trPr>
          <w:trHeight w:val="20"/>
          <w:jc w:val="center"/>
        </w:trPr>
        <w:tc>
          <w:tcPr>
            <w:tcW w:w="1136" w:type="dxa"/>
            <w:vMerge w:val="restart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纺织品图案创作基本技能</w:t>
            </w: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图案中的花卉白描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能说出花卉叶子的形态与结构；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了解花的结构与形态；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学会白描花卉的基本方法；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能进行简单的白描花卉写生练习；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</w:t>
            </w:r>
            <w:r>
              <w:rPr>
                <w:rFonts w:ascii="宋体" w:hAnsi="宋体" w:cs="宋体" w:hint="eastAsia"/>
                <w:sz w:val="24"/>
              </w:rPr>
              <w:t>能掌握较复杂的白描花卉临摹技法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</w:tr>
      <w:tr w:rsidR="005D79A6">
        <w:trPr>
          <w:trHeight w:val="20"/>
          <w:jc w:val="center"/>
        </w:trPr>
        <w:tc>
          <w:tcPr>
            <w:tcW w:w="1136" w:type="dxa"/>
            <w:vMerge/>
            <w:vAlign w:val="center"/>
          </w:tcPr>
          <w:p w:rsidR="005D79A6" w:rsidRDefault="005D79A6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计算机绘图软件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知晓绘图软件的基本知识，掌握绘图软件基本操作技法；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能进行简单的计算机图形绘制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</w:tr>
      <w:tr w:rsidR="005D79A6">
        <w:trPr>
          <w:trHeight w:val="20"/>
          <w:jc w:val="center"/>
        </w:trPr>
        <w:tc>
          <w:tcPr>
            <w:tcW w:w="1136" w:type="dxa"/>
            <w:vMerge/>
            <w:vAlign w:val="center"/>
          </w:tcPr>
          <w:p w:rsidR="005D79A6" w:rsidRDefault="005D79A6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纺织品图案的形式美法则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能说出图案中纹样构成的形式美法则，如变化与统一、对称与均衡、条理与反复等；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能运用形式美的法则进行简单的图案设计，掌握变化与统一、对称与均衡、条理与反复的图案变化设计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  <w:tr w:rsidR="005D79A6">
        <w:trPr>
          <w:trHeight w:val="20"/>
          <w:jc w:val="center"/>
        </w:trPr>
        <w:tc>
          <w:tcPr>
            <w:tcW w:w="1136" w:type="dxa"/>
            <w:vMerge w:val="restart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图案的构成设计</w:t>
            </w: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单独纹样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能说出单独纹样的性能与特点；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掌握单独纹样的构成方法；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能把单独纹样具体运用到纺织品创作设计中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  <w:tr w:rsidR="005D79A6">
        <w:trPr>
          <w:trHeight w:val="20"/>
          <w:jc w:val="center"/>
        </w:trPr>
        <w:tc>
          <w:tcPr>
            <w:tcW w:w="1136" w:type="dxa"/>
            <w:vMerge/>
            <w:vAlign w:val="center"/>
          </w:tcPr>
          <w:p w:rsidR="005D79A6" w:rsidRDefault="005D79A6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适合纹样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能说出适合纹样的性能与特点；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知晓适合纹样的构成方法；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能应用适合纹样进行产品的创作设计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  <w:tr w:rsidR="005D79A6">
        <w:trPr>
          <w:trHeight w:val="20"/>
          <w:jc w:val="center"/>
        </w:trPr>
        <w:tc>
          <w:tcPr>
            <w:tcW w:w="1136" w:type="dxa"/>
            <w:vMerge/>
            <w:vAlign w:val="center"/>
          </w:tcPr>
          <w:p w:rsidR="005D79A6" w:rsidRDefault="005D79A6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二方连续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能说出二方连续纹样的性能与特点；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学会二方连续纹样的构成方法；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能运用二方连续纹样进行纺织品的创作设计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  <w:tr w:rsidR="005D79A6">
        <w:trPr>
          <w:trHeight w:val="20"/>
          <w:jc w:val="center"/>
        </w:trPr>
        <w:tc>
          <w:tcPr>
            <w:tcW w:w="1136" w:type="dxa"/>
            <w:vMerge/>
            <w:vAlign w:val="center"/>
          </w:tcPr>
          <w:p w:rsidR="005D79A6" w:rsidRDefault="005D79A6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四方连续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能说出四方连续纹样的性能与特点；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学会四方连续纹样的构成方法；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能运用四方连续纹样进行纺织产品的创作设计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  <w:tr w:rsidR="005D79A6">
        <w:trPr>
          <w:trHeight w:val="20"/>
          <w:jc w:val="center"/>
        </w:trPr>
        <w:tc>
          <w:tcPr>
            <w:tcW w:w="1136" w:type="dxa"/>
            <w:vMerge w:val="restart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纺织品图案的工艺</w:t>
            </w: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印花图案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了解印花的方法与工艺；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能说出印花图案的设计要点；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了解印花图案的创意及创意文案；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能进行简单印花图案的设计和电脑绘制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</w:tr>
      <w:tr w:rsidR="005D79A6">
        <w:trPr>
          <w:trHeight w:val="20"/>
          <w:jc w:val="center"/>
        </w:trPr>
        <w:tc>
          <w:tcPr>
            <w:tcW w:w="1136" w:type="dxa"/>
            <w:vMerge/>
            <w:vAlign w:val="center"/>
          </w:tcPr>
          <w:p w:rsidR="005D79A6" w:rsidRDefault="005D79A6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织花图案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能说出织花的方法与工艺；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了解织花图案设计与生产工艺的相关因素；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了解织花图案的创意及创意文案；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知晓织花图案设计的步骤与方法；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能进行织花图案的设计与电脑绘制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</w:tr>
      <w:tr w:rsidR="005D79A6">
        <w:trPr>
          <w:trHeight w:val="20"/>
          <w:jc w:val="center"/>
        </w:trPr>
        <w:tc>
          <w:tcPr>
            <w:tcW w:w="1136" w:type="dxa"/>
            <w:vMerge/>
            <w:vAlign w:val="center"/>
          </w:tcPr>
          <w:p w:rsidR="005D79A6" w:rsidRDefault="005D79A6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刺绣图案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了解刺绣的方法与工艺；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能说出刺绣图案的特点；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了解刺绣、抽纱图案的设计工艺与方法；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能进行简单的刺绣、抽纱图案的设计与电脑绘制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  <w:tr w:rsidR="005D79A6">
        <w:trPr>
          <w:trHeight w:val="20"/>
          <w:jc w:val="center"/>
        </w:trPr>
        <w:tc>
          <w:tcPr>
            <w:tcW w:w="1136" w:type="dxa"/>
            <w:vMerge/>
            <w:vAlign w:val="center"/>
          </w:tcPr>
          <w:p w:rsidR="005D79A6" w:rsidRDefault="005D79A6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手绘图案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能说出手绘图案的特点与工艺；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了解手绘图案的方法；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能进行简单的手绘图案的绘制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  <w:tr w:rsidR="005D79A6">
        <w:trPr>
          <w:trHeight w:val="20"/>
          <w:jc w:val="center"/>
        </w:trPr>
        <w:tc>
          <w:tcPr>
            <w:tcW w:w="1136" w:type="dxa"/>
            <w:vMerge w:val="restart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纺织品图案的应用</w:t>
            </w: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在服饰面料上的应用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了解纺织品图案如男装图案、女装图案等在服饰面料上的应用；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了解纺织品图案在服饰上的配套设计；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了解纺织品图案在服饰上的风格设计；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学会纺织品图案在服饰上的综合设计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</w:tr>
      <w:tr w:rsidR="005D79A6">
        <w:trPr>
          <w:trHeight w:val="20"/>
          <w:jc w:val="center"/>
        </w:trPr>
        <w:tc>
          <w:tcPr>
            <w:tcW w:w="1136" w:type="dxa"/>
            <w:vMerge/>
            <w:vAlign w:val="center"/>
          </w:tcPr>
          <w:p w:rsidR="005D79A6" w:rsidRDefault="005D79A6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在家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纺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面料上的应用</w:t>
            </w:r>
          </w:p>
        </w:tc>
        <w:tc>
          <w:tcPr>
            <w:tcW w:w="4677" w:type="dxa"/>
            <w:vAlign w:val="center"/>
          </w:tcPr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了解卧室、客厅、餐厅、儿童房等纺织品图案在家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纺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面料上的应用；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了解纺织品图案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在家纺上的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配套设计；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了解纺织品图案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在家纺上的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风格设计；</w:t>
            </w:r>
          </w:p>
          <w:p w:rsidR="005D79A6" w:rsidRDefault="000A7847">
            <w:pPr>
              <w:topLinePunct/>
              <w:ind w:left="240" w:hangingChars="100" w:hanging="240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学会纺织品图案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在家纺上的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综合设计</w:t>
            </w:r>
          </w:p>
        </w:tc>
        <w:tc>
          <w:tcPr>
            <w:tcW w:w="937" w:type="dxa"/>
            <w:vAlign w:val="center"/>
          </w:tcPr>
          <w:p w:rsidR="005D79A6" w:rsidRDefault="000A7847">
            <w:pPr>
              <w:topLinePunct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</w:tr>
    </w:tbl>
    <w:p w:rsidR="005D79A6" w:rsidRDefault="000A7847">
      <w:pPr>
        <w:widowControl/>
        <w:topLinePunct/>
        <w:ind w:firstLineChars="170" w:firstLine="478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六、实施建议</w:t>
      </w:r>
    </w:p>
    <w:p w:rsidR="005D79A6" w:rsidRDefault="000A7847">
      <w:pPr>
        <w:topLinePunct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（一）教学建议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坚持为党育人、为国育才的教育理念，结合纺织品图案相关基础知识与日常生活常识，挖掘</w:t>
      </w:r>
      <w:proofErr w:type="gramStart"/>
      <w:r>
        <w:rPr>
          <w:rFonts w:ascii="宋体" w:hAnsi="宋体" w:cs="宋体" w:hint="eastAsia"/>
          <w:sz w:val="24"/>
        </w:rPr>
        <w:t>课程思政元素</w:t>
      </w:r>
      <w:proofErr w:type="gramEnd"/>
      <w:r>
        <w:rPr>
          <w:rFonts w:ascii="宋体" w:hAnsi="宋体" w:cs="宋体" w:hint="eastAsia"/>
          <w:sz w:val="24"/>
        </w:rPr>
        <w:t>，积极开展</w:t>
      </w:r>
      <w:proofErr w:type="gramStart"/>
      <w:r>
        <w:rPr>
          <w:rFonts w:ascii="宋体" w:hAnsi="宋体" w:cs="宋体" w:hint="eastAsia"/>
          <w:sz w:val="24"/>
        </w:rPr>
        <w:t>课程思政教育</w:t>
      </w:r>
      <w:proofErr w:type="gramEnd"/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/>
          <w:sz w:val="24"/>
        </w:rPr>
        <w:t>将立德树人贯穿于课程实施全过程</w:t>
      </w:r>
      <w:r>
        <w:rPr>
          <w:rFonts w:ascii="宋体" w:hAnsi="宋体" w:hint="eastAsia"/>
          <w:sz w:val="24"/>
        </w:rPr>
        <w:t>。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坚持学生为中心，</w:t>
      </w:r>
      <w:r>
        <w:rPr>
          <w:rFonts w:ascii="宋体" w:hAnsi="宋体" w:hint="eastAsia"/>
          <w:sz w:val="24"/>
        </w:rPr>
        <w:t>以能力为本位，发挥教师主导作用，突出学生主体地位，灵活运用不同教学方法，推行案例教学、行动导向教学，</w:t>
      </w:r>
      <w:r>
        <w:rPr>
          <w:rFonts w:ascii="宋体" w:hAnsi="宋体" w:hint="eastAsia"/>
          <w:color w:val="000000" w:themeColor="text1"/>
          <w:sz w:val="24"/>
        </w:rPr>
        <w:t>引入真实纺织品图案应用的典型项目，创设教学情境，将纺织品图案的设计与工艺任务作为教学载体，贯穿整个课程教学，将抽象分散的教学内容职业化、关联化，挖掘学生潜能，提高学生的学习效率。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3.</w:t>
      </w:r>
      <w:r>
        <w:rPr>
          <w:rFonts w:ascii="宋体" w:hAnsi="宋体" w:hint="eastAsia"/>
          <w:color w:val="000000" w:themeColor="text1"/>
          <w:sz w:val="24"/>
        </w:rPr>
        <w:t>保证实</w:t>
      </w:r>
      <w:proofErr w:type="gramStart"/>
      <w:r>
        <w:rPr>
          <w:rFonts w:ascii="宋体" w:hAnsi="宋体" w:hint="eastAsia"/>
          <w:color w:val="000000" w:themeColor="text1"/>
          <w:sz w:val="24"/>
        </w:rPr>
        <w:t>训教学</w:t>
      </w:r>
      <w:proofErr w:type="gramEnd"/>
      <w:r>
        <w:rPr>
          <w:rFonts w:ascii="宋体" w:hAnsi="宋体" w:hint="eastAsia"/>
          <w:color w:val="000000" w:themeColor="text1"/>
          <w:sz w:val="24"/>
        </w:rPr>
        <w:t>的比重，教学内容可采用项目化的设计任务，提高学生掌握纺织品图案创作设计和计算机绘制表现的能力。对使用计算机绘制的项目，教师必须先行示范，示范动作要规范、准确、到位。学生训练时，教师适时、适当点评。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4.</w:t>
      </w:r>
      <w:r>
        <w:rPr>
          <w:rFonts w:ascii="宋体" w:hAnsi="宋体" w:hint="eastAsia"/>
          <w:color w:val="000000" w:themeColor="text1"/>
          <w:sz w:val="24"/>
        </w:rPr>
        <w:t>联系职业工作和生活实际，将岗位工作任务与职业能力渗透到课程教学内容中，促进学生良好的职业道德与职业素养的形成。</w:t>
      </w:r>
    </w:p>
    <w:p w:rsidR="005D79A6" w:rsidRDefault="000A7847">
      <w:pPr>
        <w:topLinePunct/>
        <w:ind w:firstLineChars="200" w:firstLine="482"/>
        <w:jc w:val="left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（</w:t>
      </w:r>
      <w:r>
        <w:rPr>
          <w:rFonts w:ascii="宋体" w:hAnsi="宋体" w:hint="eastAsia"/>
          <w:b/>
          <w:color w:val="000000" w:themeColor="text1"/>
          <w:sz w:val="24"/>
        </w:rPr>
        <w:t>二）评价建议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1.</w:t>
      </w:r>
      <w:r>
        <w:rPr>
          <w:rFonts w:ascii="宋体" w:hAnsi="宋体" w:hint="eastAsia"/>
          <w:color w:val="000000" w:themeColor="text1"/>
          <w:sz w:val="24"/>
        </w:rPr>
        <w:t>树立正确的质量观，关注学生的个性差异，突出评价的教育功能。将过程性评价与结果性评价相结合、教师评价与学生评价相结合，课前评价、课中评价和课后评价相融合，统筹考虑课程考核考试与职业技能鉴定。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2.</w:t>
      </w:r>
      <w:r>
        <w:rPr>
          <w:rFonts w:ascii="宋体" w:hAnsi="宋体" w:hint="eastAsia"/>
          <w:color w:val="000000" w:themeColor="text1"/>
          <w:sz w:val="24"/>
        </w:rPr>
        <w:t>合理选择口试、笔试、竞赛、成果展示和综合实践等评价方式。要设计纺织品图案的构成设计、临摹技法、运用、创作设计等内容的专项评价表。综合实践评价应包括学习态度、行为养成、环保意识、规范操作、完成效果和实践报告等评价指标。</w:t>
      </w:r>
    </w:p>
    <w:p w:rsidR="005D79A6" w:rsidRDefault="000A7847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3.</w:t>
      </w:r>
      <w:r>
        <w:rPr>
          <w:rFonts w:asciiTheme="majorEastAsia" w:eastAsiaTheme="majorEastAsia" w:hAnsiTheme="majorEastAsia"/>
          <w:color w:val="000000" w:themeColor="text1"/>
          <w:sz w:val="24"/>
        </w:rPr>
        <w:t>评价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应注重</w:t>
      </w:r>
      <w:r>
        <w:rPr>
          <w:rFonts w:asciiTheme="majorEastAsia" w:eastAsiaTheme="majorEastAsia" w:hAnsiTheme="majorEastAsia"/>
          <w:color w:val="000000" w:themeColor="text1"/>
          <w:sz w:val="24"/>
        </w:rPr>
        <w:t>过程性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和</w:t>
      </w:r>
      <w:r>
        <w:rPr>
          <w:rFonts w:asciiTheme="majorEastAsia" w:eastAsiaTheme="majorEastAsia" w:hAnsiTheme="majorEastAsia"/>
          <w:color w:val="000000" w:themeColor="text1"/>
          <w:sz w:val="24"/>
        </w:rPr>
        <w:t>发展性，要把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学生</w:t>
      </w:r>
      <w:r>
        <w:rPr>
          <w:rFonts w:asciiTheme="majorEastAsia" w:eastAsiaTheme="majorEastAsia" w:hAnsiTheme="majorEastAsia"/>
          <w:color w:val="000000" w:themeColor="text1"/>
          <w:sz w:val="24"/>
        </w:rPr>
        <w:t>的当前状况与其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发展</w:t>
      </w:r>
      <w:r>
        <w:rPr>
          <w:rFonts w:asciiTheme="majorEastAsia" w:eastAsiaTheme="majorEastAsia" w:hAnsiTheme="majorEastAsia"/>
          <w:color w:val="000000" w:themeColor="text1"/>
          <w:sz w:val="24"/>
        </w:rPr>
        <w:t>变化的过程联系起来，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由</w:t>
      </w:r>
      <w:r>
        <w:rPr>
          <w:rFonts w:asciiTheme="majorEastAsia" w:eastAsiaTheme="majorEastAsia" w:hAnsiTheme="majorEastAsia"/>
          <w:color w:val="000000" w:themeColor="text1"/>
          <w:sz w:val="24"/>
        </w:rPr>
        <w:t>一次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性</w:t>
      </w:r>
      <w:r>
        <w:rPr>
          <w:rFonts w:asciiTheme="majorEastAsia" w:eastAsiaTheme="majorEastAsia" w:hAnsiTheme="majorEastAsia"/>
          <w:color w:val="000000" w:themeColor="text1"/>
          <w:sz w:val="24"/>
        </w:rPr>
        <w:t>评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价</w:t>
      </w:r>
      <w:r>
        <w:rPr>
          <w:rFonts w:asciiTheme="majorEastAsia" w:eastAsiaTheme="majorEastAsia" w:hAnsiTheme="majorEastAsia"/>
          <w:color w:val="000000" w:themeColor="text1"/>
          <w:sz w:val="24"/>
        </w:rPr>
        <w:t>改为多次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性</w:t>
      </w:r>
      <w:r>
        <w:rPr>
          <w:rFonts w:asciiTheme="majorEastAsia" w:eastAsiaTheme="majorEastAsia" w:hAnsiTheme="majorEastAsia"/>
          <w:color w:val="000000" w:themeColor="text1"/>
          <w:sz w:val="24"/>
        </w:rPr>
        <w:t>评价。</w:t>
      </w:r>
    </w:p>
    <w:p w:rsidR="005D79A6" w:rsidRDefault="000A7847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4.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要注重将评价结果及时、客观向学生反馈，指出被评价者需要改进的方面，师生共同商讨改进的途径和方法，调动学生的学习积极性。</w:t>
      </w:r>
    </w:p>
    <w:p w:rsidR="005D79A6" w:rsidRDefault="000A7847">
      <w:pPr>
        <w:topLinePunct/>
        <w:ind w:firstLineChars="200" w:firstLine="482"/>
        <w:jc w:val="left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（三）教材编写和选用建议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.</w:t>
      </w:r>
      <w:r>
        <w:rPr>
          <w:rFonts w:ascii="宋体" w:hAnsi="宋体" w:hint="eastAsia"/>
          <w:color w:val="000000" w:themeColor="text1"/>
          <w:sz w:val="24"/>
        </w:rPr>
        <w:t>教材的选用和编写必须依据本标准。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2.</w:t>
      </w:r>
      <w:r>
        <w:rPr>
          <w:rFonts w:ascii="宋体" w:hAnsi="宋体" w:hint="eastAsia"/>
          <w:color w:val="000000" w:themeColor="text1"/>
          <w:sz w:val="24"/>
        </w:rPr>
        <w:t>要突出纺织品图案的创作基本技能、运用各种纹样进行纺织品图案的构成设计和电脑绘制、将纺织品图案设计应用到家</w:t>
      </w:r>
      <w:proofErr w:type="gramStart"/>
      <w:r>
        <w:rPr>
          <w:rFonts w:ascii="宋体" w:hAnsi="宋体" w:hint="eastAsia"/>
          <w:color w:val="000000" w:themeColor="text1"/>
          <w:sz w:val="24"/>
        </w:rPr>
        <w:t>纺</w:t>
      </w:r>
      <w:proofErr w:type="gramEnd"/>
      <w:r>
        <w:rPr>
          <w:rFonts w:ascii="宋体" w:hAnsi="宋体" w:hint="eastAsia"/>
          <w:color w:val="000000" w:themeColor="text1"/>
          <w:sz w:val="24"/>
        </w:rPr>
        <w:t>面料上等</w:t>
      </w:r>
      <w:r>
        <w:rPr>
          <w:rFonts w:ascii="宋体" w:hAnsi="宋体" w:hint="eastAsia"/>
          <w:sz w:val="24"/>
        </w:rPr>
        <w:t>核心内容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强调内容的整体性和关联性。要恰当反映节能环保、产业升级等时代元素。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教材结构、呈现方式应新颖，图、文、声、像并茂，配合得当，形象生动，趣味性强，直观鲜明。各教学单元应设置相应的习题和综合实践项目建议。</w:t>
      </w:r>
    </w:p>
    <w:p w:rsidR="005D79A6" w:rsidRDefault="000A7847">
      <w:pPr>
        <w:topLinePunct/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（四）课程资源开发与利用建议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要重视整理和积累教学活动中形成的问题、学生的实</w:t>
      </w:r>
      <w:proofErr w:type="gramStart"/>
      <w:r>
        <w:rPr>
          <w:rFonts w:ascii="宋体" w:hAnsi="宋体" w:hint="eastAsia"/>
          <w:sz w:val="24"/>
        </w:rPr>
        <w:t>训过程</w:t>
      </w:r>
      <w:proofErr w:type="gramEnd"/>
      <w:r>
        <w:rPr>
          <w:rFonts w:ascii="宋体" w:hAnsi="宋体" w:hint="eastAsia"/>
          <w:sz w:val="24"/>
        </w:rPr>
        <w:t>和课堂实录等生成性资源，不断优化教学手册、实训手册、教学案例、实践报告等辅助教学资源。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搭建广泛平台，利于安排学生开展市场调研分析、参观纺织产品博览会、观摩新产品的发布和展销活动，跟踪流行趋势发布。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配备与课程教学匹配的与科技发展接轨的实践实训装备，发挥名师工作室和创业实践平台等</w:t>
      </w:r>
      <w:r>
        <w:rPr>
          <w:rFonts w:ascii="宋体" w:hAnsi="宋体" w:hint="eastAsia"/>
          <w:sz w:val="24"/>
        </w:rPr>
        <w:t>作用，注重利用国家和省市建设并开放的数字化共享资源平台</w:t>
      </w:r>
      <w:r>
        <w:rPr>
          <w:rFonts w:ascii="宋体" w:hAnsi="宋体" w:hint="eastAsia"/>
          <w:sz w:val="24"/>
        </w:rPr>
        <w:lastRenderedPageBreak/>
        <w:t>及纺织企业生产实践现场，推进现代教育技术在教学中的应用。</w:t>
      </w:r>
    </w:p>
    <w:p w:rsidR="005D79A6" w:rsidRDefault="000A7847">
      <w:pPr>
        <w:widowControl/>
        <w:topLinePunct/>
        <w:ind w:firstLineChars="170" w:firstLine="478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七、说明</w:t>
      </w:r>
    </w:p>
    <w:p w:rsidR="005D79A6" w:rsidRDefault="000A7847">
      <w:pPr>
        <w:topLinePunct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本标准依据《江苏省中等职业学校纺织服装类专业课程指导方案》编制，适用于江苏省中等职业学校纺织服装类各专业（三年制）学生。</w:t>
      </w:r>
    </w:p>
    <w:p w:rsidR="005D79A6" w:rsidRDefault="005D79A6">
      <w:pPr>
        <w:topLinePunct/>
        <w:ind w:firstLineChars="200" w:firstLine="480"/>
        <w:jc w:val="left"/>
        <w:rPr>
          <w:rFonts w:ascii="宋体" w:hAnsi="宋体"/>
          <w:sz w:val="24"/>
        </w:rPr>
      </w:pPr>
    </w:p>
    <w:p w:rsidR="005D79A6" w:rsidRDefault="000A7847">
      <w:pPr>
        <w:ind w:firstLineChars="200" w:firstLine="480"/>
      </w:pPr>
      <w:r>
        <w:rPr>
          <w:rFonts w:ascii="楷体" w:eastAsia="楷体" w:hAnsi="楷体" w:cs="仿宋"/>
          <w:sz w:val="24"/>
          <w:szCs w:val="22"/>
        </w:rPr>
        <w:t>（</w:t>
      </w:r>
      <w:r>
        <w:rPr>
          <w:rFonts w:ascii="黑体" w:eastAsia="黑体" w:hAnsi="黑体" w:cs="仿宋"/>
          <w:sz w:val="24"/>
          <w:szCs w:val="22"/>
        </w:rPr>
        <w:t>开发人员及单位：</w:t>
      </w:r>
      <w:proofErr w:type="gramStart"/>
      <w:r>
        <w:rPr>
          <w:rFonts w:ascii="楷体" w:eastAsia="楷体" w:hAnsi="楷体" w:cs="仿宋" w:hint="eastAsia"/>
          <w:sz w:val="24"/>
          <w:szCs w:val="22"/>
        </w:rPr>
        <w:t>葛</w:t>
      </w:r>
      <w:proofErr w:type="gramEnd"/>
      <w:r>
        <w:rPr>
          <w:rFonts w:ascii="楷体" w:eastAsia="楷体" w:hAnsi="楷体" w:cs="仿宋" w:hint="eastAsia"/>
          <w:sz w:val="24"/>
          <w:szCs w:val="22"/>
        </w:rPr>
        <w:t>鸿鹄，江苏省苏州丝绸中等专业学校；姚迪，江苏省苏州丝绸中等专业学校；陈静，江苏省南通中等专业学校；王建平，常州纺织服装职业技术学院；姚云珍，吴江德伊时装面料有限公司；陈群华，吴江华睿纺织有限公司）</w:t>
      </w:r>
    </w:p>
    <w:sectPr w:rsidR="005D79A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47" w:rsidRDefault="000A7847">
      <w:r>
        <w:separator/>
      </w:r>
    </w:p>
  </w:endnote>
  <w:endnote w:type="continuationSeparator" w:id="0">
    <w:p w:rsidR="000A7847" w:rsidRDefault="000A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A6" w:rsidRDefault="000A784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5D79A6" w:rsidRDefault="000A7847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0518F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47" w:rsidRDefault="000A7847">
      <w:r>
        <w:separator/>
      </w:r>
    </w:p>
  </w:footnote>
  <w:footnote w:type="continuationSeparator" w:id="0">
    <w:p w:rsidR="000A7847" w:rsidRDefault="000A7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6E6"/>
    <w:rsid w:val="0000523C"/>
    <w:rsid w:val="0004095C"/>
    <w:rsid w:val="000518F0"/>
    <w:rsid w:val="00081C93"/>
    <w:rsid w:val="000A2BE1"/>
    <w:rsid w:val="000A7847"/>
    <w:rsid w:val="000B2E81"/>
    <w:rsid w:val="001437FB"/>
    <w:rsid w:val="001B496D"/>
    <w:rsid w:val="00204D48"/>
    <w:rsid w:val="00210716"/>
    <w:rsid w:val="002354D6"/>
    <w:rsid w:val="002445E5"/>
    <w:rsid w:val="00286F66"/>
    <w:rsid w:val="002A2B79"/>
    <w:rsid w:val="002F651F"/>
    <w:rsid w:val="00300C08"/>
    <w:rsid w:val="0034486F"/>
    <w:rsid w:val="00366DF2"/>
    <w:rsid w:val="003876E1"/>
    <w:rsid w:val="003A006E"/>
    <w:rsid w:val="003B7051"/>
    <w:rsid w:val="003C38C6"/>
    <w:rsid w:val="003D3C58"/>
    <w:rsid w:val="004106E6"/>
    <w:rsid w:val="00410F81"/>
    <w:rsid w:val="00421DB2"/>
    <w:rsid w:val="00430FF7"/>
    <w:rsid w:val="0043729B"/>
    <w:rsid w:val="00460BF1"/>
    <w:rsid w:val="00461451"/>
    <w:rsid w:val="004B016F"/>
    <w:rsid w:val="004E79A6"/>
    <w:rsid w:val="00545681"/>
    <w:rsid w:val="00566295"/>
    <w:rsid w:val="00566A31"/>
    <w:rsid w:val="005871F8"/>
    <w:rsid w:val="0059319D"/>
    <w:rsid w:val="00596847"/>
    <w:rsid w:val="005D79A6"/>
    <w:rsid w:val="005F4D71"/>
    <w:rsid w:val="005F53DD"/>
    <w:rsid w:val="006243E5"/>
    <w:rsid w:val="00643AA1"/>
    <w:rsid w:val="00671432"/>
    <w:rsid w:val="006925FC"/>
    <w:rsid w:val="00695000"/>
    <w:rsid w:val="006F15AF"/>
    <w:rsid w:val="006F6D08"/>
    <w:rsid w:val="007334EA"/>
    <w:rsid w:val="00754E33"/>
    <w:rsid w:val="007727AE"/>
    <w:rsid w:val="00794AE7"/>
    <w:rsid w:val="007D39B8"/>
    <w:rsid w:val="008141AA"/>
    <w:rsid w:val="008307FB"/>
    <w:rsid w:val="00882085"/>
    <w:rsid w:val="00893EBB"/>
    <w:rsid w:val="00896147"/>
    <w:rsid w:val="008B5C3C"/>
    <w:rsid w:val="008D4BD4"/>
    <w:rsid w:val="008F6DF3"/>
    <w:rsid w:val="00972AC9"/>
    <w:rsid w:val="009C580C"/>
    <w:rsid w:val="009E6271"/>
    <w:rsid w:val="009F78D6"/>
    <w:rsid w:val="00A15268"/>
    <w:rsid w:val="00A5377B"/>
    <w:rsid w:val="00A54CB0"/>
    <w:rsid w:val="00A67B23"/>
    <w:rsid w:val="00A976ED"/>
    <w:rsid w:val="00AD7288"/>
    <w:rsid w:val="00B0151A"/>
    <w:rsid w:val="00B834C8"/>
    <w:rsid w:val="00BF78D5"/>
    <w:rsid w:val="00C23028"/>
    <w:rsid w:val="00C26396"/>
    <w:rsid w:val="00C87BEE"/>
    <w:rsid w:val="00CB6069"/>
    <w:rsid w:val="00CD13EE"/>
    <w:rsid w:val="00CF7ED7"/>
    <w:rsid w:val="00D2452A"/>
    <w:rsid w:val="00DA369F"/>
    <w:rsid w:val="00DF752E"/>
    <w:rsid w:val="00E31D39"/>
    <w:rsid w:val="00E47125"/>
    <w:rsid w:val="00E70C30"/>
    <w:rsid w:val="00EB2C52"/>
    <w:rsid w:val="00EB68AC"/>
    <w:rsid w:val="00EE6F14"/>
    <w:rsid w:val="00F03BB9"/>
    <w:rsid w:val="00F4260E"/>
    <w:rsid w:val="00F43C7D"/>
    <w:rsid w:val="00F478FE"/>
    <w:rsid w:val="00F617B5"/>
    <w:rsid w:val="00F6512A"/>
    <w:rsid w:val="00FA4607"/>
    <w:rsid w:val="00FB6B20"/>
    <w:rsid w:val="00FC0426"/>
    <w:rsid w:val="5807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黑体"/>
      <w:szCs w:val="24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黑体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hAnsi="Times New Roman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C4C33-F598-4DB8-BBD0-4C24B247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580</Words>
  <Characters>3306</Characters>
  <Application>Microsoft Office Word</Application>
  <DocSecurity>0</DocSecurity>
  <Lines>27</Lines>
  <Paragraphs>7</Paragraphs>
  <ScaleCrop>false</ScaleCrop>
  <Company>CHINA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</cp:lastModifiedBy>
  <cp:revision>47</cp:revision>
  <dcterms:created xsi:type="dcterms:W3CDTF">2021-03-18T14:39:00Z</dcterms:created>
  <dcterms:modified xsi:type="dcterms:W3CDTF">2021-04-11T13:20:00Z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D70033AA711B496AA853B5CBF219747E</vt:lpwstr>
  </property>
</Properties>
</file>