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附件6：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noProof/>
          <w:sz w:val="44"/>
          <w:szCs w:val="44"/>
        </w:rPr>
      </w:pPr>
      <w:r>
        <w:rPr>
          <w:rFonts w:ascii="仿宋_GB2312" w:eastAsia="仿宋_GB2312" w:hint="eastAsia"/>
          <w:b/>
          <w:noProof/>
          <w:sz w:val="44"/>
          <w:szCs w:val="44"/>
        </w:rPr>
        <w:t>教学实录视频编辑要求</w:t>
      </w:r>
    </w:p>
    <w:p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1.录像课例结构：</w:t>
      </w:r>
    </w:p>
    <w:p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课例标题</w:t>
      </w:r>
    </w:p>
    <w:p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课题包含：学科版本、年级、执教课题、学校、授课教师，时间为10秒以内。</w:t>
      </w:r>
    </w:p>
    <w:p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2.录像课例视频格式：</w:t>
      </w:r>
    </w:p>
    <w:p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视频格式统一为MP4格式，</w:t>
      </w:r>
      <w:r>
        <w:rPr>
          <w:rFonts w:ascii="仿宋_GB2312" w:eastAsia="仿宋_GB2312" w:hint="eastAsia"/>
          <w:sz w:val="32"/>
          <w:szCs w:val="32"/>
        </w:rPr>
        <w:t>AVC（H264）编码，分辨率480p</w:t>
      </w:r>
      <w:r>
        <w:rPr>
          <w:rFonts w:ascii="仿宋_GB2312" w:eastAsia="仿宋_GB2312" w:hint="eastAsia"/>
          <w:sz w:val="32"/>
          <w:szCs w:val="32"/>
        </w:rPr>
        <w:t>左右，视频总</w:t>
      </w:r>
      <w:r>
        <w:rPr>
          <w:rFonts w:ascii="仿宋_GB2312" w:eastAsia="仿宋_GB2312" w:hAnsi="仿宋" w:cs="仿宋" w:hint="eastAsia"/>
          <w:sz w:val="32"/>
          <w:szCs w:val="32"/>
        </w:rPr>
        <w:t>大小控制在</w:t>
      </w:r>
      <w:r>
        <w:rPr>
          <w:rFonts w:ascii="仿宋_GB2312" w:eastAsia="仿宋_GB2312" w:hAnsi="仿宋" w:cs="仿宋"/>
          <w:sz w:val="32"/>
          <w:szCs w:val="32"/>
        </w:rPr>
        <w:t>500M</w:t>
      </w:r>
      <w:r>
        <w:rPr>
          <w:rFonts w:ascii="仿宋_GB2312" w:eastAsia="仿宋_GB2312" w:hAnsi="仿宋" w:cs="仿宋" w:hint="eastAsia"/>
          <w:sz w:val="32"/>
          <w:szCs w:val="32"/>
        </w:rPr>
        <w:t>以内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3.中小学教师视频实录课在45分钟左右，幼儿园教师视频实录课在25分钟左右。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281A-A3FF-43B3-A4C7-168517B2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Chuxp</dc:creator>
  <cp:keywords/>
  <dc:description/>
  <cp:lastModifiedBy>Chuxp</cp:lastModifiedBy>
  <cp:revision>7</cp:revision>
  <dcterms:created xsi:type="dcterms:W3CDTF">2022-01-20T07:40:00Z</dcterms:created>
  <dcterms:modified xsi:type="dcterms:W3CDTF">2022-01-20T08:45:00Z</dcterms:modified>
</cp:coreProperties>
</file>