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7687E">
      <w:pPr>
        <w:widowControl/>
        <w:jc w:val="center"/>
        <w:rPr>
          <w:rFonts w:hint="eastAsia" w:ascii="黑体" w:hAnsi="Verdana" w:eastAsia="黑体" w:cs="宋体"/>
          <w:color w:val="000000"/>
          <w:kern w:val="0"/>
          <w:sz w:val="36"/>
          <w:szCs w:val="36"/>
        </w:rPr>
      </w:pPr>
      <w:r>
        <w:rPr>
          <w:rFonts w:ascii="黑体" w:hAnsi="Verdana" w:eastAsia="黑体" w:cs="宋体"/>
          <w:color w:val="000000"/>
          <w:kern w:val="0"/>
          <w:sz w:val="36"/>
          <w:szCs w:val="36"/>
        </w:rPr>
        <w:t>常熟</w:t>
      </w:r>
      <w:r>
        <w:rPr>
          <w:rFonts w:hint="eastAsia" w:ascii="黑体" w:hAnsi="Verdana" w:eastAsia="黑体" w:cs="宋体"/>
          <w:color w:val="000000"/>
          <w:kern w:val="0"/>
          <w:sz w:val="36"/>
          <w:szCs w:val="36"/>
          <w:lang w:eastAsia="zh-CN"/>
        </w:rPr>
        <w:t>高新园中等专业</w:t>
      </w:r>
      <w:r>
        <w:rPr>
          <w:rFonts w:hint="eastAsia" w:ascii="黑体" w:hAnsi="Verdana" w:eastAsia="黑体" w:cs="宋体"/>
          <w:color w:val="000000"/>
          <w:kern w:val="0"/>
          <w:sz w:val="36"/>
          <w:szCs w:val="36"/>
        </w:rPr>
        <w:t>学校</w:t>
      </w:r>
      <w:r>
        <w:rPr>
          <w:rFonts w:hint="eastAsia" w:ascii="黑体" w:hAnsi="Verdana" w:eastAsia="黑体" w:cs="宋体"/>
          <w:color w:val="000000"/>
          <w:kern w:val="0"/>
          <w:sz w:val="36"/>
          <w:szCs w:val="36"/>
          <w:lang w:eastAsia="zh-CN"/>
        </w:rPr>
        <w:t>职业教育类能手</w:t>
      </w:r>
      <w:r>
        <w:rPr>
          <w:rFonts w:ascii="黑体" w:hAnsi="Verdana" w:eastAsia="黑体" w:cs="宋体"/>
          <w:color w:val="000000"/>
          <w:kern w:val="0"/>
          <w:sz w:val="36"/>
          <w:szCs w:val="36"/>
        </w:rPr>
        <w:t>评选条例</w:t>
      </w:r>
      <w:r>
        <w:rPr>
          <w:rFonts w:ascii="Verdana" w:hAnsi="Verdana" w:cs="宋体"/>
          <w:color w:val="000000"/>
          <w:kern w:val="0"/>
          <w:sz w:val="18"/>
          <w:szCs w:val="18"/>
        </w:rPr>
        <w:t xml:space="preserve"> </w:t>
      </w:r>
    </w:p>
    <w:p w14:paraId="22D028EF">
      <w:pPr>
        <w:ind w:firstLine="2800" w:firstLineChars="1000"/>
        <w:rPr>
          <w:rFonts w:hint="eastAsia" w:ascii="Verdana" w:hAnsi="Verdana" w:cs="宋体"/>
          <w:color w:val="000000"/>
          <w:kern w:val="0"/>
          <w:sz w:val="28"/>
          <w:szCs w:val="28"/>
        </w:rPr>
      </w:pPr>
      <w:r>
        <w:rPr>
          <w:rFonts w:hint="eastAsia" w:ascii="Verdana" w:hAnsi="Verdana" w:cs="宋体"/>
          <w:color w:val="000000"/>
          <w:kern w:val="0"/>
          <w:sz w:val="28"/>
          <w:szCs w:val="28"/>
        </w:rPr>
        <w:t>（202</w:t>
      </w:r>
      <w:r>
        <w:rPr>
          <w:rFonts w:hint="eastAsia" w:ascii="Verdana" w:hAnsi="Verdana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Verdana" w:hAnsi="Verdana" w:cs="宋体"/>
          <w:color w:val="000000"/>
          <w:kern w:val="0"/>
          <w:sz w:val="28"/>
          <w:szCs w:val="28"/>
        </w:rPr>
        <w:t>年</w:t>
      </w:r>
      <w:r>
        <w:rPr>
          <w:rFonts w:hint="eastAsia" w:ascii="Verdana" w:hAnsi="Verdana" w:cs="宋体"/>
          <w:color w:val="000000"/>
          <w:kern w:val="0"/>
          <w:sz w:val="28"/>
          <w:szCs w:val="28"/>
          <w:lang w:eastAsia="zh-CN"/>
        </w:rPr>
        <w:t>更新</w:t>
      </w:r>
      <w:r>
        <w:rPr>
          <w:rFonts w:hint="eastAsia" w:ascii="Verdana" w:hAnsi="Verdana" w:cs="宋体"/>
          <w:color w:val="000000"/>
          <w:kern w:val="0"/>
          <w:sz w:val="28"/>
          <w:szCs w:val="28"/>
        </w:rPr>
        <w:t>修订）</w:t>
      </w:r>
    </w:p>
    <w:p w14:paraId="05986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为进一步加强我校教师队伍建设，充分调动广大教师的教育教学积极性，不断提高教师队伍的整体素质和业务水平，全面提高教育教学质量，促进学校教育事业的又好又快发展，决定在全校</w:t>
      </w:r>
      <w:r>
        <w:rPr>
          <w:rFonts w:hint="eastAsia"/>
          <w:sz w:val="28"/>
          <w:szCs w:val="28"/>
        </w:rPr>
        <w:t>开展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/>
          <w:sz w:val="28"/>
          <w:szCs w:val="28"/>
        </w:rPr>
        <w:t>评选工作</w:t>
      </w:r>
      <w:r>
        <w:rPr>
          <w:rFonts w:hint="eastAsia" w:ascii="宋体" w:hAnsi="宋体"/>
          <w:sz w:val="28"/>
          <w:szCs w:val="28"/>
        </w:rPr>
        <w:t>，特制定本条例。</w:t>
      </w:r>
      <w:r>
        <w:rPr>
          <w:rFonts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 xml:space="preserve">    </w:t>
      </w:r>
      <w:r>
        <w:rPr>
          <w:rFonts w:ascii="宋体" w:hAnsi="宋体" w:cs="宋体"/>
          <w:color w:val="000000"/>
          <w:kern w:val="0"/>
          <w:sz w:val="28"/>
          <w:szCs w:val="28"/>
        </w:rPr>
        <w:t>第一条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的</w:t>
      </w:r>
      <w:r>
        <w:rPr>
          <w:rFonts w:ascii="宋体" w:hAnsi="宋体" w:cs="宋体"/>
          <w:color w:val="000000"/>
          <w:kern w:val="0"/>
          <w:sz w:val="28"/>
          <w:szCs w:val="28"/>
        </w:rPr>
        <w:t>评选范围和对象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 xml:space="preserve"> </w:t>
      </w:r>
      <w:r>
        <w:rPr>
          <w:rFonts w:ascii="宋体" w:hAnsi="宋体" w:cs="宋体"/>
          <w:color w:val="auto"/>
          <w:kern w:val="0"/>
          <w:sz w:val="28"/>
          <w:szCs w:val="28"/>
        </w:rPr>
        <w:t>从事教学工作教龄在3年以上，年龄在4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5</w:t>
      </w:r>
      <w:r>
        <w:rPr>
          <w:rFonts w:ascii="宋体" w:hAnsi="宋体" w:cs="宋体"/>
          <w:color w:val="auto"/>
          <w:kern w:val="0"/>
          <w:sz w:val="28"/>
          <w:szCs w:val="28"/>
        </w:rPr>
        <w:t>周岁以内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，具有本科及以上学历且</w:t>
      </w:r>
      <w:r>
        <w:rPr>
          <w:rFonts w:hint="eastAsia" w:ascii="宋体" w:hAnsi="宋体"/>
          <w:color w:val="auto"/>
          <w:sz w:val="28"/>
          <w:szCs w:val="28"/>
        </w:rPr>
        <w:t>具有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相</w:t>
      </w:r>
      <w:r>
        <w:rPr>
          <w:rFonts w:hint="eastAsia" w:ascii="宋体" w:hAnsi="宋体"/>
          <w:color w:val="auto"/>
          <w:sz w:val="28"/>
          <w:szCs w:val="28"/>
        </w:rPr>
        <w:t>关专业高级以上技能证书（或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相</w:t>
      </w:r>
      <w:r>
        <w:rPr>
          <w:rFonts w:hint="eastAsia" w:ascii="宋体" w:hAnsi="宋体"/>
          <w:color w:val="auto"/>
          <w:sz w:val="28"/>
          <w:szCs w:val="28"/>
        </w:rPr>
        <w:t>关专业技术职称）的专任专业教师。</w:t>
      </w:r>
    </w:p>
    <w:p w14:paraId="5E365BAD">
      <w:pPr>
        <w:tabs>
          <w:tab w:val="left" w:pos="900"/>
        </w:tabs>
        <w:spacing w:line="460" w:lineRule="atLeast"/>
        <w:ind w:firstLine="570"/>
        <w:jc w:val="left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第二条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评选条件</w:t>
      </w:r>
    </w:p>
    <w:p w14:paraId="2E72B443">
      <w:pPr>
        <w:keepNext w:val="0"/>
        <w:keepLines w:val="0"/>
        <w:pageBreakBefore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7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（一）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评选条件</w:t>
      </w:r>
      <w:r>
        <w:rPr>
          <w:rFonts w:hint="eastAsia" w:ascii="宋体" w:hAnsi="宋体"/>
          <w:color w:val="000000"/>
          <w:sz w:val="30"/>
          <w:szCs w:val="30"/>
        </w:rPr>
        <w:t>必须具备以下条件：</w:t>
      </w:r>
    </w:p>
    <w:p w14:paraId="0A6F14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auto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1．</w:t>
      </w:r>
      <w:r>
        <w:rPr>
          <w:rFonts w:ascii="宋体" w:hAnsi="宋体" w:cs="宋体"/>
          <w:color w:val="auto"/>
          <w:kern w:val="0"/>
          <w:sz w:val="28"/>
          <w:szCs w:val="28"/>
        </w:rPr>
        <w:t>坚持习近平新时代中国特色社会主义思想，热爱教育事业，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关心学校发展</w:t>
      </w:r>
      <w:r>
        <w:rPr>
          <w:rFonts w:hint="eastAsia" w:ascii="宋体" w:hAnsi="宋体"/>
          <w:color w:val="auto"/>
          <w:sz w:val="28"/>
          <w:szCs w:val="28"/>
        </w:rPr>
        <w:t>，</w:t>
      </w:r>
      <w:r>
        <w:rPr>
          <w:rFonts w:ascii="宋体" w:hAnsi="宋体" w:cs="宋体"/>
          <w:color w:val="auto"/>
          <w:kern w:val="0"/>
          <w:sz w:val="28"/>
          <w:szCs w:val="28"/>
        </w:rPr>
        <w:t>关心爱护全体学生，</w:t>
      </w:r>
      <w:r>
        <w:rPr>
          <w:rFonts w:hint="eastAsia" w:ascii="宋体" w:hAnsi="宋体"/>
          <w:color w:val="auto"/>
          <w:sz w:val="28"/>
          <w:szCs w:val="28"/>
        </w:rPr>
        <w:t>团结同事，</w:t>
      </w:r>
      <w:r>
        <w:rPr>
          <w:rFonts w:ascii="宋体" w:hAnsi="宋体" w:cs="宋体"/>
          <w:color w:val="auto"/>
          <w:kern w:val="0"/>
          <w:sz w:val="28"/>
          <w:szCs w:val="28"/>
        </w:rPr>
        <w:t>教书育人，为人师表。</w:t>
      </w:r>
    </w:p>
    <w:p w14:paraId="02D417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2．熟悉本专业教学计划和教学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标准</w:t>
      </w:r>
      <w:r>
        <w:rPr>
          <w:rFonts w:hint="eastAsia" w:ascii="宋体" w:hAnsi="宋体"/>
          <w:color w:val="auto"/>
          <w:sz w:val="28"/>
          <w:szCs w:val="28"/>
        </w:rPr>
        <w:t>，能胜任本专业的大部分专业理论课和实训指导课，能</w:t>
      </w:r>
      <w:r>
        <w:rPr>
          <w:rFonts w:ascii="宋体" w:hAnsi="宋体" w:cs="宋体"/>
          <w:color w:val="auto"/>
          <w:kern w:val="0"/>
          <w:sz w:val="28"/>
          <w:szCs w:val="28"/>
        </w:rPr>
        <w:t>切实执行教学“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六</w:t>
      </w:r>
      <w:r>
        <w:rPr>
          <w:rFonts w:ascii="宋体" w:hAnsi="宋体" w:cs="宋体"/>
          <w:color w:val="auto"/>
          <w:kern w:val="0"/>
          <w:sz w:val="28"/>
          <w:szCs w:val="28"/>
        </w:rPr>
        <w:t>认真”的要求，能精心组织教学，有较扎实的教学基本功，教学成绩突出，体现一定的风格特色。</w:t>
      </w:r>
    </w:p>
    <w:p w14:paraId="16D916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sz w:val="28"/>
          <w:szCs w:val="28"/>
        </w:rPr>
      </w:pPr>
      <w:r>
        <w:rPr>
          <w:rFonts w:ascii="宋体" w:hAnsi="宋体" w:cs="宋体"/>
          <w:color w:val="auto"/>
          <w:kern w:val="0"/>
          <w:sz w:val="28"/>
          <w:szCs w:val="28"/>
        </w:rPr>
        <w:t>3．近三年</w:t>
      </w:r>
      <w:r>
        <w:rPr>
          <w:rFonts w:hint="eastAsia" w:ascii="宋体" w:hAnsi="宋体"/>
          <w:color w:val="auto"/>
          <w:sz w:val="28"/>
          <w:szCs w:val="28"/>
        </w:rPr>
        <w:t>承担过校级及以上的公开课教学任务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两次及以上</w:t>
      </w:r>
      <w:r>
        <w:rPr>
          <w:rFonts w:hint="eastAsia" w:ascii="宋体" w:hAnsi="宋体"/>
          <w:color w:val="auto"/>
          <w:sz w:val="28"/>
          <w:szCs w:val="28"/>
        </w:rPr>
        <w:t>，并获得好评。</w:t>
      </w:r>
      <w:r>
        <w:rPr>
          <w:rFonts w:ascii="宋体" w:hAnsi="宋体"/>
          <w:color w:val="auto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 xml:space="preserve">    </w:t>
      </w:r>
      <w:r>
        <w:rPr>
          <w:rFonts w:ascii="宋体" w:hAnsi="宋体" w:cs="宋体"/>
          <w:kern w:val="0"/>
          <w:sz w:val="28"/>
          <w:szCs w:val="28"/>
        </w:rPr>
        <w:t>4．近三年在</w:t>
      </w:r>
      <w:r>
        <w:rPr>
          <w:rFonts w:hint="eastAsia" w:ascii="宋体" w:hAnsi="宋体" w:cs="宋体"/>
          <w:kern w:val="0"/>
          <w:sz w:val="28"/>
          <w:szCs w:val="28"/>
        </w:rPr>
        <w:t>常熟市级及以上教学</w:t>
      </w:r>
      <w:r>
        <w:rPr>
          <w:rFonts w:ascii="宋体" w:hAnsi="宋体" w:cs="宋体"/>
          <w:kern w:val="0"/>
          <w:sz w:val="28"/>
          <w:szCs w:val="28"/>
        </w:rPr>
        <w:t>基本功竞赛</w:t>
      </w:r>
      <w:r>
        <w:rPr>
          <w:rFonts w:hint="eastAsia" w:ascii="宋体" w:hAnsi="宋体" w:cs="宋体"/>
          <w:kern w:val="0"/>
          <w:sz w:val="28"/>
          <w:szCs w:val="28"/>
        </w:rPr>
        <w:t>、</w:t>
      </w:r>
      <w:r>
        <w:rPr>
          <w:rFonts w:ascii="宋体" w:hAnsi="宋体" w:cs="宋体"/>
          <w:kern w:val="0"/>
          <w:sz w:val="28"/>
          <w:szCs w:val="28"/>
        </w:rPr>
        <w:t>评优课</w:t>
      </w:r>
      <w:r>
        <w:rPr>
          <w:rFonts w:hint="eastAsia" w:ascii="宋体" w:hAnsi="宋体" w:cs="宋体"/>
          <w:kern w:val="0"/>
          <w:sz w:val="28"/>
          <w:szCs w:val="28"/>
        </w:rPr>
        <w:t>、信息化大赛、教学大赛等比赛中</w:t>
      </w:r>
      <w:r>
        <w:rPr>
          <w:rFonts w:ascii="宋体" w:hAnsi="宋体" w:cs="宋体"/>
          <w:kern w:val="0"/>
          <w:sz w:val="28"/>
          <w:szCs w:val="28"/>
        </w:rPr>
        <w:t>获</w:t>
      </w:r>
      <w:r>
        <w:rPr>
          <w:rFonts w:hint="eastAsia" w:ascii="宋体" w:hAnsi="宋体" w:cs="宋体"/>
          <w:kern w:val="0"/>
          <w:sz w:val="28"/>
          <w:szCs w:val="28"/>
        </w:rPr>
        <w:t>三</w:t>
      </w:r>
      <w:r>
        <w:rPr>
          <w:rFonts w:ascii="宋体" w:hAnsi="宋体" w:cs="宋体"/>
          <w:kern w:val="0"/>
          <w:sz w:val="28"/>
          <w:szCs w:val="28"/>
        </w:rPr>
        <w:t>等奖及以上奖</w:t>
      </w:r>
      <w:r>
        <w:rPr>
          <w:rFonts w:hint="eastAsia" w:ascii="宋体" w:hAnsi="宋体" w:cs="宋体"/>
          <w:kern w:val="0"/>
          <w:sz w:val="28"/>
          <w:szCs w:val="28"/>
        </w:rPr>
        <w:t>项，或有苏州市教学大赛参赛经历。</w:t>
      </w:r>
    </w:p>
    <w:p w14:paraId="3E81EF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5．有一定的教科研能力，</w:t>
      </w:r>
      <w:r>
        <w:rPr>
          <w:rFonts w:ascii="宋体" w:hAnsi="宋体"/>
          <w:sz w:val="28"/>
          <w:szCs w:val="28"/>
        </w:rPr>
        <w:t>主持或参与（主要成员）市级</w:t>
      </w:r>
      <w:r>
        <w:rPr>
          <w:rFonts w:hint="eastAsia" w:ascii="宋体" w:hAnsi="宋体"/>
          <w:sz w:val="28"/>
          <w:szCs w:val="28"/>
        </w:rPr>
        <w:t>及</w:t>
      </w:r>
      <w:r>
        <w:rPr>
          <w:rFonts w:ascii="宋体" w:hAnsi="宋体"/>
          <w:sz w:val="28"/>
          <w:szCs w:val="28"/>
        </w:rPr>
        <w:t>以上立项课题研究，</w:t>
      </w:r>
      <w:r>
        <w:rPr>
          <w:rFonts w:hint="eastAsia" w:ascii="宋体" w:hAnsi="宋体"/>
          <w:sz w:val="28"/>
          <w:szCs w:val="28"/>
        </w:rPr>
        <w:t>或主持市级微型课题</w:t>
      </w:r>
      <w:r>
        <w:rPr>
          <w:rFonts w:ascii="宋体" w:hAnsi="宋体"/>
          <w:sz w:val="28"/>
          <w:szCs w:val="28"/>
        </w:rPr>
        <w:t>研究</w:t>
      </w:r>
      <w:r>
        <w:rPr>
          <w:rFonts w:hint="eastAsia" w:ascii="宋体" w:hAnsi="宋体"/>
          <w:sz w:val="28"/>
          <w:szCs w:val="28"/>
          <w:lang w:eastAsia="zh-CN"/>
        </w:rPr>
        <w:t>。</w:t>
      </w:r>
      <w:r>
        <w:rPr>
          <w:rFonts w:hint="eastAsia" w:ascii="宋体" w:hAnsi="宋体"/>
          <w:sz w:val="28"/>
          <w:szCs w:val="28"/>
        </w:rPr>
        <w:t>近年来至少有常熟</w:t>
      </w:r>
      <w:r>
        <w:rPr>
          <w:rFonts w:ascii="宋体" w:hAnsi="宋体"/>
          <w:sz w:val="28"/>
          <w:szCs w:val="28"/>
        </w:rPr>
        <w:t>市级</w:t>
      </w:r>
      <w:r>
        <w:rPr>
          <w:rFonts w:hint="eastAsia" w:ascii="宋体" w:hAnsi="宋体"/>
          <w:sz w:val="28"/>
          <w:szCs w:val="28"/>
        </w:rPr>
        <w:t>及</w:t>
      </w:r>
      <w:r>
        <w:rPr>
          <w:rFonts w:ascii="宋体" w:hAnsi="宋体"/>
          <w:sz w:val="28"/>
          <w:szCs w:val="28"/>
        </w:rPr>
        <w:t>以上论文</w:t>
      </w:r>
      <w:r>
        <w:rPr>
          <w:rFonts w:hint="eastAsia" w:ascii="宋体" w:hAnsi="宋体"/>
          <w:sz w:val="28"/>
          <w:szCs w:val="28"/>
        </w:rPr>
        <w:t>2篇发表或获奖。</w:t>
      </w:r>
    </w:p>
    <w:p w14:paraId="42A157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6．</w:t>
      </w:r>
      <w:r>
        <w:rPr>
          <w:rFonts w:hint="eastAsia" w:ascii="宋体" w:hAnsi="宋体"/>
          <w:sz w:val="28"/>
          <w:szCs w:val="28"/>
        </w:rPr>
        <w:t>具有苏州市级及以上教育部门组织的技能大赛参赛经历或获奖，或辅导学生在单招技能高考中通过率在95%以上。</w:t>
      </w:r>
    </w:p>
    <w:p w14:paraId="519B47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7．有2年及以上班主任工作经历，或有从事2年及以上团</w:t>
      </w:r>
      <w:r>
        <w:rPr>
          <w:rFonts w:hint="eastAsia" w:ascii="宋体" w:hAnsi="宋体"/>
          <w:sz w:val="28"/>
          <w:szCs w:val="28"/>
          <w:lang w:eastAsia="zh-CN"/>
        </w:rPr>
        <w:t>委</w:t>
      </w:r>
      <w:r>
        <w:rPr>
          <w:rFonts w:hint="eastAsia" w:ascii="宋体" w:hAnsi="宋体"/>
          <w:sz w:val="28"/>
          <w:szCs w:val="28"/>
        </w:rPr>
        <w:t>工作和其他德育工作经历，是学校公认的优秀教育教学骨干。</w:t>
      </w:r>
    </w:p>
    <w:p w14:paraId="5E26B3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８．坚持按规定下企事业单位锻炼，能熟练掌握本专业的技能操</w:t>
      </w:r>
      <w:r>
        <w:rPr>
          <w:rFonts w:hint="eastAsia" w:ascii="宋体" w:hAnsi="宋体"/>
          <w:sz w:val="28"/>
          <w:szCs w:val="28"/>
          <w:lang w:eastAsia="zh-CN"/>
        </w:rPr>
        <w:t>作。近三年有企业实践经历，累计2个月及以上或每年</w:t>
      </w:r>
      <w:r>
        <w:rPr>
          <w:rFonts w:hint="eastAsia" w:ascii="宋体" w:hAnsi="宋体"/>
          <w:sz w:val="28"/>
          <w:szCs w:val="28"/>
          <w:lang w:val="en-US" w:eastAsia="zh-CN"/>
        </w:rPr>
        <w:t>1个月</w:t>
      </w:r>
      <w:r>
        <w:rPr>
          <w:rFonts w:hint="eastAsia" w:ascii="宋体" w:hAnsi="宋体"/>
          <w:sz w:val="28"/>
          <w:szCs w:val="28"/>
          <w:lang w:eastAsia="zh-CN"/>
        </w:rPr>
        <w:t>，并取得与专业相关的职业资格证书（高级工及以上）。</w:t>
      </w:r>
    </w:p>
    <w:p w14:paraId="062E89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（二）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30"/>
          <w:szCs w:val="30"/>
        </w:rPr>
        <w:t>还必须具备以下条件中的两项：</w:t>
      </w:r>
    </w:p>
    <w:p w14:paraId="493DDC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1．</w:t>
      </w:r>
      <w:r>
        <w:rPr>
          <w:rFonts w:hint="eastAsia" w:ascii="宋体" w:hAnsi="宋体"/>
          <w:color w:val="000000"/>
          <w:sz w:val="28"/>
          <w:szCs w:val="28"/>
        </w:rPr>
        <w:t>主动承担专业竞赛小组的辅导，近三年指导学生在</w:t>
      </w:r>
      <w:r>
        <w:rPr>
          <w:rFonts w:hint="eastAsia" w:ascii="宋体" w:hAnsi="宋体"/>
          <w:sz w:val="28"/>
          <w:szCs w:val="28"/>
        </w:rPr>
        <w:t>常熟</w:t>
      </w:r>
      <w:r>
        <w:rPr>
          <w:rFonts w:hint="eastAsia" w:ascii="宋体" w:hAnsi="宋体"/>
          <w:color w:val="000000"/>
          <w:sz w:val="28"/>
          <w:szCs w:val="28"/>
        </w:rPr>
        <w:t>市技能竞赛中获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二</w:t>
      </w:r>
      <w:r>
        <w:rPr>
          <w:rFonts w:hint="eastAsia" w:ascii="宋体" w:hAnsi="宋体"/>
          <w:color w:val="000000"/>
          <w:sz w:val="28"/>
          <w:szCs w:val="28"/>
        </w:rPr>
        <w:t>等奖及以上奖项。</w:t>
      </w:r>
    </w:p>
    <w:p w14:paraId="6ECFF4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新宋体"/>
          <w:color w:val="FF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2．承担本专业实训指导课，实训指导课成效明显，学生获中级工及以上技术等级的考核</w:t>
      </w:r>
      <w:r>
        <w:rPr>
          <w:rFonts w:hint="eastAsia" w:ascii="仿宋_GB2312" w:hAnsi="新宋体"/>
          <w:color w:val="000000"/>
          <w:sz w:val="28"/>
          <w:szCs w:val="28"/>
        </w:rPr>
        <w:t>一次通过率达</w:t>
      </w:r>
      <w:r>
        <w:rPr>
          <w:rFonts w:hint="eastAsia" w:ascii="宋体" w:hAnsi="宋体"/>
          <w:color w:val="000000"/>
          <w:sz w:val="28"/>
          <w:szCs w:val="28"/>
        </w:rPr>
        <w:t>85%</w:t>
      </w:r>
      <w:r>
        <w:rPr>
          <w:rFonts w:hint="eastAsia" w:ascii="仿宋_GB2312" w:hAnsi="新宋体"/>
          <w:color w:val="000000"/>
          <w:sz w:val="28"/>
          <w:szCs w:val="28"/>
        </w:rPr>
        <w:t>以上，</w:t>
      </w:r>
      <w:r>
        <w:rPr>
          <w:rFonts w:hint="eastAsia" w:ascii="宋体" w:hAnsi="宋体"/>
          <w:color w:val="000000"/>
          <w:sz w:val="28"/>
          <w:szCs w:val="28"/>
        </w:rPr>
        <w:t>或辅导学生在学业水平技能考试中通过率达90%以上。</w:t>
      </w:r>
    </w:p>
    <w:p w14:paraId="45C5F4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仿宋_GB2312" w:hAnsi="新宋体"/>
          <w:sz w:val="28"/>
          <w:szCs w:val="28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．积极参与编写本专业模块式专业课、实习课教学大纲和专业课、实训课校本教材，并有一定推广价值。</w:t>
      </w:r>
    </w:p>
    <w:p w14:paraId="30FB0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4．积极参与本专业的实训研究和产品项目开发工作，研究成果有一定推广价值。</w:t>
      </w:r>
    </w:p>
    <w:p w14:paraId="05873C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三</w:t>
      </w:r>
      <w:r>
        <w:rPr>
          <w:rFonts w:hint="eastAsia" w:ascii="宋体" w:hAnsi="宋体"/>
          <w:color w:val="000000"/>
          <w:sz w:val="28"/>
          <w:szCs w:val="28"/>
        </w:rPr>
        <w:t xml:space="preserve">条  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评选办法和程序</w:t>
      </w:r>
    </w:p>
    <w:p w14:paraId="158BD9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1．由教师对照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的评选对象和条件自行申报，并填写《常熟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高新园中等专业</w:t>
      </w:r>
      <w:r>
        <w:rPr>
          <w:rFonts w:hint="eastAsia" w:ascii="宋体" w:hAnsi="宋体"/>
          <w:color w:val="000000"/>
          <w:sz w:val="28"/>
          <w:szCs w:val="28"/>
        </w:rPr>
        <w:t>学校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申报表》及提供相关材料。</w:t>
      </w:r>
    </w:p>
    <w:p w14:paraId="47A28B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仿宋_GB2312" w:hAnsi="新宋体"/>
          <w:sz w:val="28"/>
          <w:szCs w:val="28"/>
        </w:rPr>
        <w:t>2．</w:t>
      </w:r>
      <w:r>
        <w:rPr>
          <w:rFonts w:hint="eastAsia" w:ascii="宋体" w:hAnsi="宋体"/>
          <w:sz w:val="28"/>
          <w:szCs w:val="28"/>
        </w:rPr>
        <w:t>由考核领导小组对申报对象组织考核，经考核批准的对象，由学校在校园网公示1周，无异议者进行命名。</w:t>
      </w:r>
    </w:p>
    <w:p w14:paraId="124A6D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15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四</w:t>
      </w:r>
      <w:r>
        <w:rPr>
          <w:rFonts w:hint="eastAsia" w:ascii="宋体" w:hAnsi="宋体"/>
          <w:color w:val="000000"/>
          <w:sz w:val="28"/>
          <w:szCs w:val="28"/>
        </w:rPr>
        <w:t xml:space="preserve">条  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 xml:space="preserve">的义务和职责 </w:t>
      </w:r>
    </w:p>
    <w:p w14:paraId="66E875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1．在本校学科教学中起带头作用，每学年举行1～2次公开课，并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能</w:t>
      </w:r>
      <w:r>
        <w:rPr>
          <w:rFonts w:ascii="宋体" w:hAnsi="宋体" w:cs="宋体"/>
          <w:color w:val="000000"/>
          <w:kern w:val="0"/>
          <w:sz w:val="28"/>
          <w:szCs w:val="28"/>
        </w:rPr>
        <w:t>承担外地来校的观摩活动。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宋体"/>
          <w:color w:val="000000"/>
          <w:kern w:val="0"/>
          <w:sz w:val="28"/>
          <w:szCs w:val="28"/>
        </w:rPr>
        <w:t>2．积极参加教育科研实验，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参与或主持</w:t>
      </w:r>
      <w:r>
        <w:rPr>
          <w:rFonts w:ascii="宋体" w:hAnsi="宋体" w:cs="宋体"/>
          <w:color w:val="000000"/>
          <w:kern w:val="0"/>
          <w:sz w:val="28"/>
          <w:szCs w:val="28"/>
        </w:rPr>
        <w:t>市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级</w:t>
      </w:r>
      <w:r>
        <w:rPr>
          <w:rFonts w:ascii="宋体" w:hAnsi="宋体" w:cs="宋体"/>
          <w:color w:val="000000"/>
          <w:kern w:val="0"/>
          <w:sz w:val="28"/>
          <w:szCs w:val="28"/>
        </w:rPr>
        <w:t>以上立项课题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。做到</w:t>
      </w:r>
      <w:r>
        <w:rPr>
          <w:rFonts w:ascii="宋体" w:hAnsi="宋体" w:cs="宋体"/>
          <w:color w:val="000000"/>
          <w:kern w:val="0"/>
          <w:sz w:val="28"/>
          <w:szCs w:val="28"/>
        </w:rPr>
        <w:t>有计划、有措施、有成果。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宋体"/>
          <w:color w:val="000000"/>
          <w:kern w:val="0"/>
          <w:sz w:val="28"/>
          <w:szCs w:val="28"/>
        </w:rPr>
        <w:t>3．认真教书育人，努力改进教学方法和手段，</w:t>
      </w:r>
      <w:r>
        <w:rPr>
          <w:rFonts w:ascii="宋体" w:hAnsi="宋体"/>
          <w:sz w:val="28"/>
          <w:szCs w:val="28"/>
        </w:rPr>
        <w:t>所任学科的教学质量名列同年级或同类学校前茅。</w:t>
      </w:r>
      <w:r>
        <w:rPr>
          <w:rFonts w:ascii="宋体" w:hAnsi="宋体" w:cs="宋体"/>
          <w:color w:val="000000"/>
          <w:kern w:val="0"/>
          <w:sz w:val="28"/>
          <w:szCs w:val="28"/>
        </w:rPr>
        <w:t>主动承担指导新上岗教师</w:t>
      </w:r>
      <w:r>
        <w:rPr>
          <w:rFonts w:hint="eastAsia" w:ascii="宋体" w:hAnsi="宋体"/>
          <w:color w:val="000000"/>
          <w:sz w:val="28"/>
          <w:szCs w:val="28"/>
        </w:rPr>
        <w:t>和其他青年教师</w:t>
      </w:r>
      <w:r>
        <w:rPr>
          <w:rFonts w:ascii="宋体" w:hAnsi="宋体" w:cs="宋体"/>
          <w:color w:val="000000"/>
          <w:kern w:val="0"/>
          <w:sz w:val="28"/>
          <w:szCs w:val="28"/>
        </w:rPr>
        <w:t>的责任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。</w:t>
      </w:r>
      <w:r>
        <w:rPr>
          <w:rFonts w:ascii="宋体" w:hAnsi="宋体" w:cs="宋体"/>
          <w:color w:val="000000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宋体"/>
          <w:color w:val="000000"/>
          <w:kern w:val="0"/>
          <w:sz w:val="28"/>
          <w:szCs w:val="28"/>
        </w:rPr>
        <w:t>4．注意积累总结教改经验和教学成果，</w:t>
      </w:r>
      <w:r>
        <w:rPr>
          <w:rFonts w:ascii="宋体" w:hAnsi="宋体"/>
          <w:sz w:val="28"/>
          <w:szCs w:val="28"/>
        </w:rPr>
        <w:t>每年</w:t>
      </w:r>
      <w:r>
        <w:rPr>
          <w:rFonts w:hint="eastAsia" w:ascii="宋体" w:hAnsi="宋体"/>
          <w:sz w:val="28"/>
          <w:szCs w:val="28"/>
        </w:rPr>
        <w:t>至少有1篇</w:t>
      </w:r>
      <w:r>
        <w:rPr>
          <w:rFonts w:ascii="宋体" w:hAnsi="宋体"/>
          <w:sz w:val="28"/>
          <w:szCs w:val="28"/>
        </w:rPr>
        <w:t>教学论文在</w:t>
      </w:r>
      <w:r>
        <w:rPr>
          <w:rFonts w:hint="eastAsia" w:ascii="宋体" w:hAnsi="宋体"/>
          <w:sz w:val="28"/>
          <w:szCs w:val="28"/>
        </w:rPr>
        <w:t>常熟</w:t>
      </w:r>
      <w:r>
        <w:rPr>
          <w:rFonts w:ascii="宋体" w:hAnsi="宋体"/>
          <w:sz w:val="28"/>
          <w:szCs w:val="28"/>
        </w:rPr>
        <w:t>市级</w:t>
      </w:r>
      <w:r>
        <w:rPr>
          <w:rFonts w:hint="eastAsia" w:ascii="宋体" w:hAnsi="宋体"/>
          <w:sz w:val="28"/>
          <w:szCs w:val="28"/>
        </w:rPr>
        <w:t>及</w:t>
      </w:r>
      <w:r>
        <w:rPr>
          <w:rFonts w:ascii="宋体" w:hAnsi="宋体"/>
          <w:sz w:val="28"/>
          <w:szCs w:val="28"/>
        </w:rPr>
        <w:t>以上交流或发表。</w:t>
      </w:r>
    </w:p>
    <w:p w14:paraId="42419D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5．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sz w:val="28"/>
          <w:szCs w:val="28"/>
        </w:rPr>
        <w:t>每年深入企事业单位参加社会实践活动或调研活动的时间不少于10天，并写出有一定质量的调研报告。</w:t>
      </w:r>
    </w:p>
    <w:p w14:paraId="1BC9CA94">
      <w:pPr>
        <w:keepNext w:val="0"/>
        <w:keepLines w:val="0"/>
        <w:pageBreakBefore w:val="0"/>
        <w:tabs>
          <w:tab w:val="left" w:pos="1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五</w:t>
      </w:r>
      <w:r>
        <w:rPr>
          <w:rFonts w:hint="eastAsia" w:ascii="宋体" w:hAnsi="宋体"/>
          <w:color w:val="000000"/>
          <w:sz w:val="28"/>
          <w:szCs w:val="28"/>
        </w:rPr>
        <w:t xml:space="preserve">条  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的管理与考核</w:t>
      </w:r>
    </w:p>
    <w:p w14:paraId="7DE77A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1．凡</w:t>
      </w:r>
      <w:r>
        <w:rPr>
          <w:rFonts w:ascii="宋体" w:hAnsi="宋体" w:cs="宋体"/>
          <w:color w:val="000000"/>
          <w:kern w:val="0"/>
          <w:sz w:val="28"/>
          <w:szCs w:val="28"/>
        </w:rPr>
        <w:t>获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ascii="宋体" w:hAnsi="宋体" w:cs="宋体"/>
          <w:color w:val="000000"/>
          <w:kern w:val="0"/>
          <w:sz w:val="28"/>
          <w:szCs w:val="28"/>
        </w:rPr>
        <w:t>称号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者</w:t>
      </w:r>
      <w:r>
        <w:rPr>
          <w:rFonts w:ascii="宋体" w:hAnsi="宋体" w:cs="宋体"/>
          <w:color w:val="000000"/>
          <w:kern w:val="0"/>
          <w:sz w:val="28"/>
          <w:szCs w:val="28"/>
        </w:rPr>
        <w:t>，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由学校颁发荣誉证书，并</w:t>
      </w:r>
      <w:r>
        <w:rPr>
          <w:rFonts w:ascii="宋体" w:hAnsi="宋体" w:cs="宋体"/>
          <w:color w:val="000000"/>
          <w:kern w:val="0"/>
          <w:sz w:val="28"/>
          <w:szCs w:val="28"/>
        </w:rPr>
        <w:t>记入本人业务档案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。</w:t>
      </w:r>
    </w:p>
    <w:p w14:paraId="4191B1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  2．</w:t>
      </w:r>
      <w:r>
        <w:rPr>
          <w:rFonts w:hint="eastAsia" w:ascii="宋体" w:hAnsi="宋体"/>
          <w:sz w:val="28"/>
          <w:szCs w:val="28"/>
        </w:rPr>
        <w:t>凡被评为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教师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/>
          <w:color w:val="000000"/>
          <w:sz w:val="28"/>
          <w:szCs w:val="28"/>
        </w:rPr>
        <w:t>享受教学能手同等的待遇，</w:t>
      </w:r>
      <w:r>
        <w:rPr>
          <w:rFonts w:hint="eastAsia" w:ascii="宋体" w:hAnsi="宋体"/>
          <w:color w:val="auto"/>
          <w:sz w:val="28"/>
          <w:szCs w:val="28"/>
        </w:rPr>
        <w:t>学校将在年终给予一定津贴。</w:t>
      </w:r>
    </w:p>
    <w:p w14:paraId="4E0ADB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3．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的任期为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/>
          <w:color w:val="000000"/>
          <w:sz w:val="28"/>
          <w:szCs w:val="28"/>
        </w:rPr>
        <w:t>年。对期满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六</w:t>
      </w:r>
      <w:r>
        <w:rPr>
          <w:rFonts w:hint="eastAsia" w:ascii="宋体" w:hAnsi="宋体"/>
          <w:color w:val="000000"/>
          <w:sz w:val="28"/>
          <w:szCs w:val="28"/>
        </w:rPr>
        <w:t>年的校级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学校将组织相关人员进行复评，经考核决定续任或终止。</w:t>
      </w:r>
    </w:p>
    <w:p w14:paraId="75BB1B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15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4．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ascii="宋体" w:hAnsi="宋体"/>
          <w:color w:val="000000"/>
          <w:sz w:val="28"/>
          <w:szCs w:val="28"/>
        </w:rPr>
        <w:t>如不再担任本门学科教学任务的，其称号自行</w:t>
      </w:r>
      <w:r>
        <w:rPr>
          <w:rFonts w:ascii="宋体" w:hAnsi="宋体"/>
          <w:sz w:val="28"/>
          <w:szCs w:val="28"/>
        </w:rPr>
        <w:t>取消。</w:t>
      </w:r>
    </w:p>
    <w:p w14:paraId="5F151C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六</w:t>
      </w:r>
      <w:r>
        <w:rPr>
          <w:rFonts w:hint="eastAsia" w:ascii="宋体" w:hAnsi="宋体"/>
          <w:color w:val="000000"/>
          <w:sz w:val="28"/>
          <w:szCs w:val="28"/>
        </w:rPr>
        <w:t xml:space="preserve">条  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的继续发展与培养</w:t>
      </w:r>
    </w:p>
    <w:p w14:paraId="0D1F5E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1．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ascii="宋体" w:hAnsi="宋体" w:cs="宋体"/>
          <w:color w:val="000000"/>
          <w:kern w:val="0"/>
          <w:sz w:val="28"/>
          <w:szCs w:val="28"/>
        </w:rPr>
        <w:t>必须担任本门学科的教学任务，坚持在实践中继续锻炼和提高。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hint="eastAsia" w:ascii="宋体" w:hAnsi="宋体"/>
          <w:color w:val="000000"/>
          <w:sz w:val="28"/>
          <w:szCs w:val="28"/>
        </w:rPr>
        <w:t>．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ascii="宋体" w:hAnsi="宋体" w:cs="宋体"/>
          <w:color w:val="000000"/>
          <w:kern w:val="0"/>
          <w:sz w:val="28"/>
          <w:szCs w:val="28"/>
        </w:rPr>
        <w:t>必须坚持学习教育教学理论，除学历进修和继续学习专业知识、教育理论书籍外，还必须经常阅读各科有关专业刊物，并完成上级规定的继续教育的学时数。</w:t>
      </w:r>
    </w:p>
    <w:p w14:paraId="47577E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3．优先安排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参加省、苏州市组织的各级各类骨干教师培训班和学术活动。</w:t>
      </w:r>
    </w:p>
    <w:p w14:paraId="1A5140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4．在教师职务评聘中，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优先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推荐</w:t>
      </w:r>
      <w:r>
        <w:rPr>
          <w:rFonts w:hint="eastAsia" w:ascii="宋体" w:hAnsi="宋体"/>
          <w:color w:val="000000"/>
          <w:sz w:val="28"/>
          <w:szCs w:val="28"/>
        </w:rPr>
        <w:t>高一级教师职务。</w:t>
      </w:r>
    </w:p>
    <w:p w14:paraId="1D3C94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5.</w:t>
      </w:r>
      <w:r>
        <w:rPr>
          <w:rFonts w:hint="eastAsia" w:ascii="仿宋_GB2312" w:hAnsi="新宋体"/>
          <w:sz w:val="28"/>
          <w:szCs w:val="28"/>
        </w:rPr>
        <w:t>凡通过评审的校级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教师</w:t>
      </w:r>
      <w:r>
        <w:rPr>
          <w:rFonts w:hint="eastAsia" w:ascii="仿宋_GB2312" w:hAnsi="新宋体"/>
          <w:sz w:val="28"/>
          <w:szCs w:val="28"/>
        </w:rPr>
        <w:t>，才能申报常熟市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仿宋_GB2312" w:hAnsi="新宋体"/>
          <w:sz w:val="28"/>
          <w:szCs w:val="28"/>
        </w:rPr>
        <w:t>。</w:t>
      </w:r>
    </w:p>
    <w:p w14:paraId="0EF9AF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七</w:t>
      </w:r>
      <w:r>
        <w:rPr>
          <w:rFonts w:hint="eastAsia" w:ascii="宋体" w:hAnsi="宋体"/>
          <w:color w:val="000000"/>
          <w:sz w:val="28"/>
          <w:szCs w:val="28"/>
        </w:rPr>
        <w:t xml:space="preserve">条 </w:t>
      </w:r>
      <w:r>
        <w:rPr>
          <w:rFonts w:hint="eastAsia" w:ascii="宋体" w:hAnsi="宋体"/>
          <w:color w:val="auto"/>
          <w:sz w:val="28"/>
          <w:szCs w:val="28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校级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color w:val="000000"/>
          <w:sz w:val="28"/>
          <w:szCs w:val="28"/>
        </w:rPr>
        <w:t>每两年评选一次。</w:t>
      </w:r>
    </w:p>
    <w:p w14:paraId="17AAAF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八</w:t>
      </w:r>
      <w:r>
        <w:rPr>
          <w:rFonts w:hint="eastAsia" w:ascii="宋体" w:hAnsi="宋体"/>
          <w:color w:val="000000"/>
          <w:sz w:val="28"/>
          <w:szCs w:val="28"/>
        </w:rPr>
        <w:t>条   本条例解释权属校长室。</w:t>
      </w:r>
    </w:p>
    <w:p w14:paraId="54264D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/>
          <w:sz w:val="28"/>
          <w:szCs w:val="28"/>
        </w:rPr>
      </w:pPr>
    </w:p>
    <w:p w14:paraId="105865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/>
          <w:sz w:val="28"/>
          <w:szCs w:val="28"/>
        </w:rPr>
      </w:pPr>
    </w:p>
    <w:p w14:paraId="4EB12F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039" w:leftChars="2133" w:hanging="560" w:hangingChars="2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常熟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高新园中等专业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学校</w:t>
      </w:r>
      <w:r>
        <w:rPr>
          <w:rFonts w:ascii="宋体" w:hAnsi="宋体" w:cs="宋体"/>
          <w:color w:val="000000"/>
          <w:kern w:val="0"/>
          <w:sz w:val="28"/>
          <w:szCs w:val="28"/>
        </w:rPr>
        <w:br w:type="textWrapping"/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二〇二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六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五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</w:p>
    <w:p w14:paraId="2AD38A3A">
      <w:pPr>
        <w:widowControl/>
        <w:spacing w:after="100" w:afterAutospacing="1"/>
        <w:ind w:left="210" w:leftChars="100" w:right="210" w:rightChars="100"/>
        <w:jc w:val="left"/>
        <w:rPr>
          <w:rFonts w:hint="eastAsia" w:ascii="宋体" w:hAnsi="宋体" w:cs="宋体"/>
          <w:color w:val="000000"/>
          <w:kern w:val="0"/>
          <w:sz w:val="28"/>
          <w:szCs w:val="28"/>
        </w:rPr>
      </w:pPr>
      <w:bookmarkStart w:id="0" w:name="_GoBack"/>
      <w:bookmarkEnd w:id="0"/>
    </w:p>
    <w:p w14:paraId="64574BCF">
      <w:pPr>
        <w:widowControl/>
        <w:spacing w:after="100" w:afterAutospacing="1"/>
        <w:ind w:left="210" w:leftChars="100" w:right="210" w:rightChars="1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附件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1</w:t>
      </w:r>
    </w:p>
    <w:p w14:paraId="251C68A2">
      <w:pPr>
        <w:jc w:val="center"/>
        <w:rPr>
          <w:rFonts w:hint="eastAsia" w:eastAsia="方正大标宋简体"/>
          <w:b/>
          <w:bCs/>
          <w:w w:val="90"/>
          <w:sz w:val="52"/>
        </w:rPr>
      </w:pPr>
      <w:r>
        <w:rPr>
          <w:rFonts w:hint="eastAsia" w:eastAsia="方正大标宋简体"/>
          <w:b/>
          <w:bCs/>
          <w:w w:val="90"/>
          <w:sz w:val="52"/>
        </w:rPr>
        <w:t>常熟</w:t>
      </w:r>
      <w:r>
        <w:rPr>
          <w:rFonts w:hint="eastAsia" w:eastAsia="方正大标宋简体"/>
          <w:b/>
          <w:bCs/>
          <w:w w:val="90"/>
          <w:sz w:val="52"/>
          <w:lang w:eastAsia="zh-CN"/>
        </w:rPr>
        <w:t>高新园中等专业</w:t>
      </w:r>
      <w:r>
        <w:rPr>
          <w:rFonts w:hint="eastAsia" w:eastAsia="方正大标宋简体"/>
          <w:b/>
          <w:bCs/>
          <w:w w:val="90"/>
          <w:sz w:val="52"/>
        </w:rPr>
        <w:t>学校</w:t>
      </w:r>
    </w:p>
    <w:p w14:paraId="07F16A0E">
      <w:pPr>
        <w:jc w:val="center"/>
        <w:rPr>
          <w:rFonts w:hint="eastAsia" w:eastAsia="方正大标宋简体"/>
          <w:b/>
          <w:bCs/>
          <w:w w:val="90"/>
          <w:sz w:val="52"/>
        </w:rPr>
      </w:pPr>
    </w:p>
    <w:p w14:paraId="2CB24FBF">
      <w:pPr>
        <w:jc w:val="center"/>
        <w:rPr>
          <w:rFonts w:hint="eastAsia" w:eastAsia="方正大标宋简体"/>
          <w:b/>
          <w:bCs/>
          <w:w w:val="90"/>
          <w:sz w:val="52"/>
          <w:lang w:eastAsia="zh-CN"/>
        </w:rPr>
      </w:pPr>
      <w:r>
        <w:rPr>
          <w:rFonts w:hint="eastAsia" w:eastAsia="方正大标宋简体"/>
          <w:b/>
          <w:bCs/>
          <w:w w:val="90"/>
          <w:sz w:val="52"/>
          <w:lang w:eastAsia="zh-CN"/>
        </w:rPr>
        <w:t>职业教育类能手</w:t>
      </w:r>
    </w:p>
    <w:p w14:paraId="6CF684F7">
      <w:pPr>
        <w:jc w:val="center"/>
        <w:rPr>
          <w:rFonts w:hint="eastAsia" w:eastAsia="方正大标宋简体"/>
          <w:b/>
          <w:bCs/>
          <w:w w:val="90"/>
          <w:sz w:val="52"/>
          <w:lang w:eastAsia="zh-CN"/>
        </w:rPr>
      </w:pPr>
    </w:p>
    <w:p w14:paraId="50FAD24A">
      <w:pPr>
        <w:jc w:val="center"/>
        <w:rPr>
          <w:rFonts w:hint="eastAsia" w:eastAsia="方正大标宋简体"/>
          <w:w w:val="90"/>
          <w:sz w:val="72"/>
        </w:rPr>
      </w:pPr>
    </w:p>
    <w:p w14:paraId="7693368D">
      <w:pPr>
        <w:jc w:val="center"/>
        <w:rPr>
          <w:rFonts w:hint="eastAsia" w:eastAsia="方正大标宋简体"/>
          <w:w w:val="90"/>
          <w:sz w:val="72"/>
        </w:rPr>
      </w:pPr>
      <w:r>
        <w:rPr>
          <w:rFonts w:hint="eastAsia" w:eastAsia="方正大标宋简体"/>
          <w:w w:val="90"/>
          <w:sz w:val="72"/>
        </w:rPr>
        <w:t>申 报 表</w:t>
      </w:r>
    </w:p>
    <w:p w14:paraId="40338AE2">
      <w:pPr>
        <w:rPr>
          <w:rFonts w:hint="eastAsia"/>
        </w:rPr>
      </w:pPr>
    </w:p>
    <w:p w14:paraId="5403BBE6">
      <w:pPr>
        <w:rPr>
          <w:rFonts w:hint="eastAsia"/>
        </w:rPr>
      </w:pPr>
    </w:p>
    <w:p w14:paraId="19FF4CA0">
      <w:pPr>
        <w:rPr>
          <w:rFonts w:hint="eastAsia"/>
        </w:rPr>
      </w:pPr>
    </w:p>
    <w:p w14:paraId="2D2C15C7">
      <w:pPr>
        <w:rPr>
          <w:rFonts w:hint="eastAsia"/>
        </w:rPr>
      </w:pPr>
    </w:p>
    <w:p w14:paraId="643497E8">
      <w:pPr>
        <w:rPr>
          <w:rFonts w:hint="eastAsia"/>
        </w:rPr>
      </w:pPr>
    </w:p>
    <w:p w14:paraId="119159A8">
      <w:pPr>
        <w:rPr>
          <w:rFonts w:hint="eastAsia"/>
        </w:rPr>
      </w:pPr>
    </w:p>
    <w:p w14:paraId="73E080EA">
      <w:pPr>
        <w:rPr>
          <w:rFonts w:hint="eastAsia" w:eastAsia="楷体_GB2312"/>
          <w:sz w:val="32"/>
        </w:rPr>
      </w:pPr>
    </w:p>
    <w:p w14:paraId="668EE034">
      <w:pPr>
        <w:rPr>
          <w:rFonts w:hint="eastAsia" w:eastAsia="楷体_GB2312"/>
          <w:sz w:val="32"/>
          <w:u w:val="single"/>
        </w:rPr>
      </w:pPr>
      <w:r>
        <w:rPr>
          <w:rFonts w:hint="eastAsia" w:eastAsia="楷体_GB2312"/>
          <w:sz w:val="32"/>
        </w:rPr>
        <w:t xml:space="preserve">            申 报 人</w:t>
      </w:r>
      <w:r>
        <w:rPr>
          <w:rFonts w:hint="eastAsia" w:eastAsia="楷体_GB2312"/>
          <w:sz w:val="32"/>
          <w:u w:val="single"/>
        </w:rPr>
        <w:t xml:space="preserve">                      </w:t>
      </w:r>
    </w:p>
    <w:p w14:paraId="62296312">
      <w:pPr>
        <w:rPr>
          <w:rFonts w:hint="eastAsia" w:eastAsia="楷体_GB2312"/>
          <w:sz w:val="32"/>
        </w:rPr>
      </w:pPr>
    </w:p>
    <w:p w14:paraId="60BBB660">
      <w:pPr>
        <w:rPr>
          <w:rFonts w:hint="eastAsia" w:eastAsia="楷体_GB2312"/>
          <w:sz w:val="32"/>
          <w:u w:val="single"/>
        </w:rPr>
      </w:pPr>
      <w:r>
        <w:rPr>
          <w:rFonts w:hint="eastAsia" w:eastAsia="楷体_GB2312"/>
          <w:sz w:val="32"/>
        </w:rPr>
        <w:t xml:space="preserve">            学    科</w:t>
      </w:r>
      <w:r>
        <w:rPr>
          <w:rFonts w:hint="eastAsia" w:eastAsia="楷体_GB2312"/>
          <w:sz w:val="32"/>
          <w:u w:val="single"/>
        </w:rPr>
        <w:t xml:space="preserve">                      </w:t>
      </w:r>
    </w:p>
    <w:p w14:paraId="40B619B3">
      <w:pPr>
        <w:rPr>
          <w:rFonts w:hint="eastAsia" w:eastAsia="楷体_GB2312"/>
          <w:sz w:val="32"/>
          <w:u w:val="single"/>
        </w:rPr>
      </w:pPr>
    </w:p>
    <w:p w14:paraId="573CE470">
      <w:pPr>
        <w:rPr>
          <w:rFonts w:hint="eastAsia" w:eastAsia="楷体_GB2312"/>
          <w:sz w:val="32"/>
          <w:u w:val="single"/>
        </w:rPr>
      </w:pPr>
    </w:p>
    <w:p w14:paraId="6067D824">
      <w:pPr>
        <w:rPr>
          <w:rFonts w:hint="eastAsia" w:eastAsia="楷体_GB2312"/>
          <w:sz w:val="32"/>
          <w:u w:val="single"/>
        </w:rPr>
      </w:pPr>
    </w:p>
    <w:p w14:paraId="5ED74AC0">
      <w:pPr>
        <w:rPr>
          <w:rFonts w:hint="eastAsia" w:eastAsia="楷体_GB2312"/>
          <w:sz w:val="32"/>
        </w:rPr>
      </w:pPr>
      <w:r>
        <w:rPr>
          <w:rFonts w:hint="eastAsia" w:eastAsia="楷体_GB2312"/>
          <w:sz w:val="32"/>
        </w:rPr>
        <w:t xml:space="preserve">             </w:t>
      </w:r>
      <w:r>
        <w:rPr>
          <w:rFonts w:hint="eastAsia" w:eastAsia="楷体_GB2312"/>
          <w:sz w:val="32"/>
          <w:u w:val="single"/>
        </w:rPr>
        <w:t xml:space="preserve">        </w:t>
      </w:r>
      <w:r>
        <w:rPr>
          <w:rFonts w:hint="eastAsia" w:eastAsia="楷体_GB2312"/>
          <w:sz w:val="32"/>
        </w:rPr>
        <w:t>年</w:t>
      </w:r>
      <w:r>
        <w:rPr>
          <w:rFonts w:hint="eastAsia" w:eastAsia="楷体_GB2312"/>
          <w:sz w:val="32"/>
          <w:u w:val="single"/>
        </w:rPr>
        <w:t xml:space="preserve">        </w:t>
      </w:r>
      <w:r>
        <w:rPr>
          <w:rFonts w:hint="eastAsia" w:eastAsia="楷体_GB2312"/>
          <w:sz w:val="32"/>
        </w:rPr>
        <w:t>月</w:t>
      </w:r>
      <w:r>
        <w:rPr>
          <w:rFonts w:hint="eastAsia" w:eastAsia="楷体_GB2312"/>
          <w:sz w:val="32"/>
          <w:u w:val="single"/>
        </w:rPr>
        <w:t xml:space="preserve">        </w:t>
      </w:r>
      <w:r>
        <w:rPr>
          <w:rFonts w:hint="eastAsia" w:eastAsia="楷体_GB2312"/>
          <w:sz w:val="32"/>
        </w:rPr>
        <w:t>日</w:t>
      </w:r>
    </w:p>
    <w:p w14:paraId="38B0C00C">
      <w:pPr>
        <w:rPr>
          <w:rFonts w:hint="eastAsia" w:eastAsia="楷体_GB2312"/>
          <w:sz w:val="32"/>
        </w:rPr>
      </w:pPr>
    </w:p>
    <w:p w14:paraId="635A366D">
      <w:pPr>
        <w:pStyle w:val="2"/>
        <w:spacing w:before="0" w:beforeAutospacing="0" w:after="0" w:afterAutospacing="0"/>
        <w:ind w:firstLine="0"/>
        <w:jc w:val="center"/>
        <w:rPr>
          <w:rStyle w:val="6"/>
          <w:rFonts w:hint="eastAsia"/>
          <w:b w:val="0"/>
          <w:sz w:val="32"/>
          <w:szCs w:val="32"/>
        </w:rPr>
      </w:pPr>
      <w:r>
        <w:rPr>
          <w:rFonts w:hint="eastAsia"/>
          <w:b/>
          <w:sz w:val="36"/>
          <w:lang w:eastAsia="zh-CN"/>
        </w:rPr>
        <w:t>常熟高新园中等专业学校职业教育类能手</w:t>
      </w:r>
      <w:r>
        <w:rPr>
          <w:rFonts w:hint="eastAsia"/>
          <w:b/>
          <w:sz w:val="36"/>
        </w:rPr>
        <w:t>申报</w:t>
      </w:r>
      <w:r>
        <w:rPr>
          <w:b/>
          <w:sz w:val="36"/>
        </w:rPr>
        <w:t>表</w:t>
      </w:r>
    </w:p>
    <w:tbl>
      <w:tblPr>
        <w:tblStyle w:val="4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539"/>
        <w:gridCol w:w="544"/>
        <w:gridCol w:w="199"/>
        <w:gridCol w:w="337"/>
        <w:gridCol w:w="242"/>
        <w:gridCol w:w="563"/>
        <w:gridCol w:w="95"/>
        <w:gridCol w:w="462"/>
        <w:gridCol w:w="217"/>
        <w:gridCol w:w="401"/>
        <w:gridCol w:w="858"/>
        <w:gridCol w:w="402"/>
        <w:gridCol w:w="238"/>
        <w:gridCol w:w="749"/>
        <w:gridCol w:w="352"/>
        <w:gridCol w:w="96"/>
        <w:gridCol w:w="216"/>
        <w:gridCol w:w="357"/>
        <w:gridCol w:w="209"/>
        <w:gridCol w:w="120"/>
        <w:gridCol w:w="903"/>
      </w:tblGrid>
      <w:tr w14:paraId="0CBD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39857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申报人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91AF3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F2402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学科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D22CF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E696E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所在系部</w:t>
            </w:r>
          </w:p>
        </w:tc>
        <w:tc>
          <w:tcPr>
            <w:tcW w:w="1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6A09C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9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493EB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rFonts w:hint="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教龄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0FDCD3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50A90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FBAFE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性别</w:t>
            </w: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CCE9E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A032A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出生年月</w:t>
            </w:r>
          </w:p>
        </w:tc>
        <w:tc>
          <w:tcPr>
            <w:tcW w:w="1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18B88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5F5FE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rFonts w:hint="eastAsia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  <w:lang w:eastAsia="zh-CN"/>
              </w:rPr>
              <w:t>班主任年限</w:t>
            </w: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D1F3A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0804D">
            <w:pPr>
              <w:pStyle w:val="2"/>
              <w:spacing w:before="0" w:beforeAutospacing="0" w:after="0" w:afterAutospacing="0"/>
              <w:ind w:firstLine="0"/>
              <w:jc w:val="both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职称</w:t>
            </w: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7F2863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7355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D2879A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最高</w:t>
            </w:r>
          </w:p>
          <w:p w14:paraId="2183E0AB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学历</w:t>
            </w: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C07C1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F72853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何时、何院校、何专业毕业</w:t>
            </w:r>
          </w:p>
        </w:tc>
        <w:tc>
          <w:tcPr>
            <w:tcW w:w="1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65A155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20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8D3E04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有关专业技能等级或专业技术职称</w:t>
            </w:r>
          </w:p>
        </w:tc>
        <w:tc>
          <w:tcPr>
            <w:tcW w:w="12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F3CA01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29E2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D5F1F9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</w:p>
          <w:p w14:paraId="0FF2613D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041BE9F1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1E35D511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388C33DF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52CFBEF3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1D3C9F91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基</w:t>
            </w:r>
          </w:p>
          <w:p w14:paraId="7F548014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0666040F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6D3BB89E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本</w:t>
            </w:r>
          </w:p>
          <w:p w14:paraId="2B3084F7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62B9E575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71E41CC0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情</w:t>
            </w:r>
          </w:p>
          <w:p w14:paraId="64EB76CF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7C2189B6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70C48C4B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况</w:t>
            </w:r>
          </w:p>
        </w:tc>
        <w:tc>
          <w:tcPr>
            <w:tcW w:w="10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C37E7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近三年交流、发表论文情况</w:t>
            </w:r>
          </w:p>
        </w:tc>
        <w:tc>
          <w:tcPr>
            <w:tcW w:w="701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01B3E5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共计发表省级及以上论文</w:t>
            </w:r>
            <w:r>
              <w:rPr>
                <w:rStyle w:val="6"/>
                <w:rFonts w:hint="eastAsia"/>
                <w:b w:val="0"/>
                <w:sz w:val="21"/>
                <w:szCs w:val="21"/>
                <w:u w:val="single"/>
              </w:rPr>
              <w:t xml:space="preserve">    </w:t>
            </w:r>
            <w:r>
              <w:rPr>
                <w:rStyle w:val="6"/>
                <w:rFonts w:hint="eastAsia"/>
                <w:b w:val="0"/>
                <w:sz w:val="21"/>
                <w:szCs w:val="21"/>
              </w:rPr>
              <w:t>篇，苏州市级</w:t>
            </w:r>
            <w:r>
              <w:rPr>
                <w:rStyle w:val="6"/>
                <w:rFonts w:hint="eastAsia"/>
                <w:b w:val="0"/>
                <w:sz w:val="21"/>
                <w:szCs w:val="21"/>
                <w:u w:val="single"/>
              </w:rPr>
              <w:t xml:space="preserve">     </w:t>
            </w:r>
            <w:r>
              <w:rPr>
                <w:rStyle w:val="6"/>
                <w:rFonts w:hint="eastAsia"/>
                <w:b w:val="0"/>
                <w:sz w:val="21"/>
                <w:szCs w:val="21"/>
              </w:rPr>
              <w:t>篇，常熟市级</w:t>
            </w:r>
            <w:r>
              <w:rPr>
                <w:rStyle w:val="6"/>
                <w:rFonts w:hint="eastAsia"/>
                <w:b w:val="0"/>
                <w:sz w:val="21"/>
                <w:szCs w:val="21"/>
                <w:u w:val="single"/>
              </w:rPr>
              <w:t xml:space="preserve">     </w:t>
            </w:r>
            <w:r>
              <w:rPr>
                <w:rStyle w:val="6"/>
                <w:rFonts w:hint="eastAsia"/>
                <w:b w:val="0"/>
                <w:sz w:val="21"/>
                <w:szCs w:val="21"/>
              </w:rPr>
              <w:t>篇。</w:t>
            </w:r>
          </w:p>
        </w:tc>
      </w:tr>
      <w:tr w14:paraId="176F1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F2377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38E6C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77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AC1B62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</w:p>
          <w:p w14:paraId="046E92B6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主要论文</w:t>
            </w:r>
          </w:p>
        </w:tc>
        <w:tc>
          <w:tcPr>
            <w:tcW w:w="29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FC8082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论文题目</w:t>
            </w:r>
          </w:p>
        </w:tc>
        <w:tc>
          <w:tcPr>
            <w:tcW w:w="1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B61127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交流、发表时间</w:t>
            </w: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59D212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获奖情况</w:t>
            </w:r>
          </w:p>
        </w:tc>
      </w:tr>
      <w:tr w14:paraId="58B62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3A173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99A80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F508F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29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EB12FC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EE42F3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38FC61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6374D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BB927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0DA2F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C93AD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29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9F1B12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E9128B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0727E6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069A5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2D5F1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0D52C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ACCA9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29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E29C08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613D18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17237C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3D4E1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80517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10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49DB6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近三年公开课、评优课、教学大赛情况</w:t>
            </w:r>
          </w:p>
        </w:tc>
        <w:tc>
          <w:tcPr>
            <w:tcW w:w="701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7901F6">
            <w:pPr>
              <w:pStyle w:val="2"/>
              <w:spacing w:before="0" w:beforeAutospacing="0" w:after="0" w:afterAutospacing="0"/>
              <w:ind w:firstLine="0"/>
              <w:rPr>
                <w:rStyle w:val="6"/>
                <w:rFonts w:hint="eastAsia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共上</w:t>
            </w:r>
            <w:r>
              <w:rPr>
                <w:rStyle w:val="6"/>
                <w:rFonts w:hint="eastAsia"/>
                <w:b w:val="0"/>
                <w:sz w:val="21"/>
                <w:szCs w:val="21"/>
                <w:u w:val="single"/>
              </w:rPr>
              <w:t xml:space="preserve">     </w:t>
            </w:r>
            <w:r>
              <w:rPr>
                <w:rStyle w:val="6"/>
                <w:rFonts w:hint="eastAsia"/>
                <w:b w:val="0"/>
                <w:sz w:val="21"/>
                <w:szCs w:val="21"/>
              </w:rPr>
              <w:t>级公开课</w:t>
            </w:r>
            <w:r>
              <w:rPr>
                <w:rStyle w:val="6"/>
                <w:rFonts w:hint="eastAsia"/>
                <w:b w:val="0"/>
                <w:sz w:val="21"/>
                <w:szCs w:val="21"/>
                <w:u w:val="single"/>
              </w:rPr>
              <w:t xml:space="preserve">    </w:t>
            </w:r>
            <w:r>
              <w:rPr>
                <w:rStyle w:val="6"/>
                <w:rFonts w:hint="eastAsia"/>
                <w:b w:val="0"/>
                <w:sz w:val="21"/>
                <w:szCs w:val="21"/>
              </w:rPr>
              <w:t>节，</w:t>
            </w:r>
            <w:r>
              <w:rPr>
                <w:rStyle w:val="6"/>
                <w:rFonts w:hint="eastAsia"/>
                <w:b w:val="0"/>
                <w:sz w:val="21"/>
                <w:szCs w:val="21"/>
                <w:u w:val="single"/>
              </w:rPr>
              <w:t xml:space="preserve">      </w:t>
            </w:r>
            <w:r>
              <w:rPr>
                <w:rStyle w:val="6"/>
                <w:rFonts w:hint="eastAsia"/>
                <w:b w:val="0"/>
                <w:sz w:val="21"/>
                <w:szCs w:val="21"/>
              </w:rPr>
              <w:t>级评优课获</w:t>
            </w:r>
            <w:r>
              <w:rPr>
                <w:rStyle w:val="6"/>
                <w:rFonts w:hint="eastAsia"/>
                <w:b w:val="0"/>
                <w:sz w:val="21"/>
                <w:szCs w:val="21"/>
                <w:u w:val="single"/>
              </w:rPr>
              <w:t xml:space="preserve">    </w:t>
            </w:r>
            <w:r>
              <w:rPr>
                <w:rStyle w:val="6"/>
                <w:rFonts w:hint="eastAsia"/>
                <w:b w:val="0"/>
                <w:sz w:val="21"/>
                <w:szCs w:val="21"/>
              </w:rPr>
              <w:t>等奖，</w:t>
            </w:r>
            <w:r>
              <w:rPr>
                <w:rStyle w:val="6"/>
                <w:rFonts w:hint="eastAsia"/>
                <w:b w:val="0"/>
                <w:sz w:val="21"/>
                <w:szCs w:val="21"/>
                <w:u w:val="single"/>
              </w:rPr>
              <w:t xml:space="preserve">        </w:t>
            </w:r>
            <w:r>
              <w:rPr>
                <w:rStyle w:val="6"/>
                <w:rFonts w:hint="eastAsia"/>
                <w:b w:val="0"/>
                <w:sz w:val="21"/>
                <w:szCs w:val="21"/>
                <w:u w:val="none"/>
                <w:lang w:eastAsia="zh-CN"/>
              </w:rPr>
              <w:t>级</w:t>
            </w:r>
            <w:r>
              <w:rPr>
                <w:rStyle w:val="6"/>
                <w:rFonts w:hint="eastAsia"/>
                <w:b w:val="0"/>
                <w:sz w:val="21"/>
                <w:szCs w:val="21"/>
              </w:rPr>
              <w:t>基本功竞赛获</w:t>
            </w:r>
            <w:r>
              <w:rPr>
                <w:rStyle w:val="6"/>
                <w:rFonts w:hint="eastAsia"/>
                <w:b w:val="0"/>
                <w:sz w:val="21"/>
                <w:szCs w:val="21"/>
                <w:u w:val="single"/>
              </w:rPr>
              <w:t xml:space="preserve">    </w:t>
            </w:r>
            <w:r>
              <w:rPr>
                <w:rStyle w:val="6"/>
                <w:rFonts w:hint="eastAsia"/>
                <w:b w:val="0"/>
                <w:sz w:val="21"/>
                <w:szCs w:val="21"/>
              </w:rPr>
              <w:t>奖</w:t>
            </w:r>
            <w:r>
              <w:rPr>
                <w:rStyle w:val="6"/>
                <w:rFonts w:hint="eastAsia"/>
                <w:b w:val="0"/>
                <w:sz w:val="21"/>
                <w:szCs w:val="21"/>
                <w:lang w:eastAsia="zh-CN"/>
              </w:rPr>
              <w:t>；</w:t>
            </w:r>
            <w:r>
              <w:rPr>
                <w:rStyle w:val="6"/>
                <w:rFonts w:hint="eastAsia" w:asciiTheme="minorHAnsi" w:hAnsiTheme="minorHAnsi" w:eastAsiaTheme="minorEastAsia" w:cstheme="minorBidi"/>
                <w:b w:val="0"/>
                <w:sz w:val="21"/>
                <w:szCs w:val="21"/>
                <w:lang w:eastAsia="zh-CN"/>
              </w:rPr>
              <w:t>获</w:t>
            </w:r>
            <w:r>
              <w:rPr>
                <w:rStyle w:val="6"/>
                <w:rFonts w:hint="eastAsia" w:asciiTheme="minorHAnsi" w:hAnsiTheme="minorHAnsi" w:eastAsiaTheme="minorEastAsia" w:cstheme="minorBidi"/>
                <w:b w:val="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Style w:val="6"/>
                <w:rFonts w:hint="eastAsia" w:asciiTheme="minorHAnsi" w:hAnsiTheme="minorHAnsi" w:eastAsiaTheme="minorEastAsia" w:cstheme="minorBidi"/>
                <w:b w:val="0"/>
                <w:sz w:val="21"/>
                <w:szCs w:val="21"/>
                <w:lang w:val="en-US" w:eastAsia="zh-CN"/>
              </w:rPr>
              <w:t xml:space="preserve">级 </w:t>
            </w:r>
            <w:r>
              <w:rPr>
                <w:rStyle w:val="6"/>
                <w:rFonts w:hint="eastAsia" w:asciiTheme="minorHAnsi" w:hAnsiTheme="minorHAnsi" w:eastAsiaTheme="minorEastAsia" w:cstheme="minorBidi"/>
                <w:b w:val="0"/>
                <w:sz w:val="21"/>
                <w:szCs w:val="21"/>
                <w:lang w:eastAsia="zh-CN"/>
              </w:rPr>
              <w:t>教学大赛</w:t>
            </w:r>
            <w:r>
              <w:rPr>
                <w:rStyle w:val="6"/>
                <w:rFonts w:hint="eastAsia" w:asciiTheme="minorHAnsi" w:hAnsiTheme="minorHAnsi" w:eastAsiaTheme="minorEastAsia" w:cstheme="minorBidi"/>
                <w:b w:val="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Style w:val="6"/>
                <w:rFonts w:hint="eastAsia" w:asciiTheme="minorHAnsi" w:hAnsiTheme="minorHAnsi" w:eastAsiaTheme="minorEastAsia" w:cstheme="minorBidi"/>
                <w:b w:val="0"/>
                <w:sz w:val="21"/>
                <w:szCs w:val="21"/>
                <w:lang w:val="en-US" w:eastAsia="zh-CN"/>
              </w:rPr>
              <w:t>等奖。</w:t>
            </w:r>
          </w:p>
        </w:tc>
      </w:tr>
      <w:tr w14:paraId="1E57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0B7FC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73E49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5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7CF1F26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公开课及获奖情况</w:t>
            </w: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294E24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时间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AD153F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地点</w:t>
            </w: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8BAEE0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类型</w:t>
            </w:r>
          </w:p>
        </w:tc>
        <w:tc>
          <w:tcPr>
            <w:tcW w:w="22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52B84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课题名称或获奖情况</w:t>
            </w:r>
          </w:p>
        </w:tc>
      </w:tr>
      <w:tr w14:paraId="2C3EF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18AB8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D93B3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53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68038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4F6592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A8780A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4AF31F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22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69E0D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1704F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55BE2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5C5F6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53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B2E79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1D432A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A71021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A1C3AD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22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3BA6BC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5803A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345F13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67C194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53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AE2EC3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15CCCC5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93BB3C3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1C61AE7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2253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B17BB80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422E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B1F069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D2CA47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53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2172AC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E407142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25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D4F38F0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389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40F9670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2253" w:type="dxa"/>
            <w:gridSpan w:val="7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14C9C6B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6732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474EED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092BB7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53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F7070A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B528768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25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16C231A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389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D6A31AC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2253" w:type="dxa"/>
            <w:gridSpan w:val="7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E2546B8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5AB01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4F8199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F40E7E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53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404335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F83C321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25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A18C292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138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2C634DE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  <w:tc>
          <w:tcPr>
            <w:tcW w:w="2253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F5D0CE4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67C25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8CF78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8C765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技能教学实绩、参赛和辅导获奖</w:t>
            </w:r>
          </w:p>
        </w:tc>
        <w:tc>
          <w:tcPr>
            <w:tcW w:w="701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90E9A6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  <w:p w14:paraId="3467F803">
            <w:pPr>
              <w:pStyle w:val="2"/>
              <w:spacing w:before="0" w:beforeAutospacing="0" w:after="0" w:afterAutospacing="0"/>
              <w:ind w:firstLine="0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10A67A23">
            <w:pPr>
              <w:pStyle w:val="2"/>
              <w:spacing w:before="0" w:beforeAutospacing="0" w:after="0" w:afterAutospacing="0"/>
              <w:ind w:firstLine="0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07106B5C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2EC84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02A23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046C28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编写本专业模块式专业课、实训课校本教材</w:t>
            </w:r>
          </w:p>
        </w:tc>
        <w:tc>
          <w:tcPr>
            <w:tcW w:w="701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E5A15B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  <w:p w14:paraId="07416220">
            <w:pPr>
              <w:pStyle w:val="2"/>
              <w:spacing w:before="0" w:beforeAutospacing="0" w:after="0" w:afterAutospacing="0"/>
              <w:ind w:firstLine="0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78641052">
            <w:pPr>
              <w:pStyle w:val="2"/>
              <w:spacing w:before="0" w:beforeAutospacing="0" w:after="0" w:afterAutospacing="0"/>
              <w:ind w:firstLine="0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</w:tc>
      </w:tr>
      <w:tr w14:paraId="14D1F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F6B80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728D98">
            <w:pPr>
              <w:pStyle w:val="2"/>
              <w:spacing w:before="0" w:beforeAutospacing="0" w:after="0" w:afterAutospacing="0"/>
              <w:ind w:firstLine="0"/>
              <w:rPr>
                <w:rStyle w:val="6"/>
                <w:rFonts w:hint="eastAsia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近三年</w:t>
            </w:r>
            <w:r>
              <w:rPr>
                <w:rStyle w:val="6"/>
                <w:rFonts w:hint="eastAsia"/>
                <w:b w:val="0"/>
                <w:sz w:val="21"/>
                <w:szCs w:val="21"/>
                <w:lang w:eastAsia="zh-CN"/>
              </w:rPr>
              <w:t>课题研究情况</w:t>
            </w:r>
          </w:p>
        </w:tc>
        <w:tc>
          <w:tcPr>
            <w:tcW w:w="701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8F3D44">
            <w:pPr>
              <w:spacing w:line="320" w:lineRule="exact"/>
              <w:rPr>
                <w:rFonts w:hint="eastAsia" w:ascii="宋体" w:hAnsi="宋体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  <w:lang w:eastAsia="zh-CN"/>
              </w:rPr>
              <w:t>主持或参与</w:t>
            </w:r>
            <w:r>
              <w:rPr>
                <w:rFonts w:hint="eastAsia" w:ascii="宋体" w:hAnsi="宋体"/>
              </w:rPr>
              <w:t>常熟市级及以上立项课题（或微型课题）</w:t>
            </w:r>
            <w:r>
              <w:rPr>
                <w:rFonts w:hint="eastAsia" w:ascii="宋体" w:hAnsi="宋体"/>
                <w:u w:val="single"/>
              </w:rPr>
              <w:t xml:space="preserve">    </w:t>
            </w:r>
            <w:r>
              <w:rPr>
                <w:rFonts w:hint="eastAsia" w:ascii="宋体" w:hAnsi="宋体"/>
              </w:rPr>
              <w:t>个，结题</w:t>
            </w:r>
            <w:r>
              <w:rPr>
                <w:rFonts w:hint="eastAsia" w:ascii="宋体" w:hAnsi="宋体"/>
                <w:u w:val="single"/>
              </w:rPr>
              <w:t xml:space="preserve">    </w:t>
            </w:r>
            <w:r>
              <w:rPr>
                <w:rFonts w:hint="eastAsia" w:ascii="宋体" w:hAnsi="宋体"/>
              </w:rPr>
              <w:t>个。</w:t>
            </w:r>
          </w:p>
          <w:p w14:paraId="122E4EA1">
            <w:pPr>
              <w:pStyle w:val="2"/>
              <w:spacing w:before="0" w:beforeAutospacing="0" w:after="0" w:afterAutospacing="0"/>
              <w:ind w:firstLine="0"/>
              <w:rPr>
                <w:rStyle w:val="6"/>
                <w:rFonts w:hint="eastAsia" w:eastAsia="宋体"/>
                <w:b w:val="0"/>
                <w:sz w:val="21"/>
                <w:szCs w:val="21"/>
                <w:lang w:eastAsia="zh-CN"/>
              </w:rPr>
            </w:pPr>
          </w:p>
          <w:p w14:paraId="6F4EB5FE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</w:tc>
      </w:tr>
      <w:tr w14:paraId="78171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28162">
            <w:pPr>
              <w:widowControl/>
              <w:jc w:val="left"/>
              <w:rPr>
                <w:rStyle w:val="6"/>
                <w:rFonts w:ascii="宋体" w:hAnsi="宋体"/>
                <w:b w:val="0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CE3D22">
            <w:pPr>
              <w:pStyle w:val="2"/>
              <w:spacing w:before="0" w:beforeAutospacing="0" w:after="0" w:afterAutospacing="0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主要荣誉称号</w:t>
            </w:r>
          </w:p>
        </w:tc>
        <w:tc>
          <w:tcPr>
            <w:tcW w:w="701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62A3C7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  <w:p w14:paraId="72A0B9A0">
            <w:pPr>
              <w:pStyle w:val="2"/>
              <w:spacing w:before="0" w:beforeAutospacing="0" w:after="0" w:afterAutospacing="0"/>
              <w:ind w:firstLine="0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</w:tc>
      </w:tr>
      <w:tr w14:paraId="71EE5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393BD7">
            <w:pPr>
              <w:pStyle w:val="2"/>
              <w:ind w:firstLine="0"/>
              <w:jc w:val="center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系部推荐意见</w:t>
            </w:r>
          </w:p>
        </w:tc>
        <w:tc>
          <w:tcPr>
            <w:tcW w:w="809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0510AB">
            <w:pPr>
              <w:pStyle w:val="2"/>
              <w:spacing w:before="0" w:beforeAutospacing="0" w:after="0" w:afterAutospacing="0"/>
              <w:ind w:firstLine="0"/>
              <w:rPr>
                <w:rStyle w:val="6"/>
                <w:b w:val="0"/>
                <w:sz w:val="21"/>
                <w:szCs w:val="21"/>
              </w:rPr>
            </w:pPr>
          </w:p>
          <w:p w14:paraId="03658097">
            <w:pPr>
              <w:pStyle w:val="2"/>
              <w:spacing w:before="0" w:beforeAutospacing="0" w:after="0" w:afterAutospacing="0"/>
              <w:ind w:firstLine="0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35512B95">
            <w:pPr>
              <w:pStyle w:val="2"/>
              <w:spacing w:before="0" w:beforeAutospacing="0" w:after="0" w:afterAutospacing="0"/>
              <w:ind w:firstLine="0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2B32B9F0">
            <w:pPr>
              <w:pStyle w:val="2"/>
              <w:spacing w:before="0" w:beforeAutospacing="0" w:after="0" w:afterAutospacing="0"/>
              <w:ind w:left="0" w:leftChars="0" w:firstLine="0" w:firstLineChars="0"/>
              <w:jc w:val="right"/>
              <w:rPr>
                <w:rStyle w:val="6"/>
                <w:rFonts w:hint="eastAsia"/>
                <w:b w:val="0"/>
                <w:sz w:val="21"/>
                <w:szCs w:val="21"/>
              </w:rPr>
            </w:pPr>
          </w:p>
          <w:p w14:paraId="41C42EF9">
            <w:pPr>
              <w:pStyle w:val="2"/>
              <w:spacing w:before="0" w:beforeAutospacing="0" w:after="0" w:afterAutospacing="0"/>
              <w:ind w:left="0" w:leftChars="0" w:firstLine="0" w:firstLineChars="0"/>
              <w:jc w:val="right"/>
              <w:rPr>
                <w:rStyle w:val="6"/>
                <w:b w:val="0"/>
                <w:sz w:val="21"/>
                <w:szCs w:val="21"/>
              </w:rPr>
            </w:pPr>
            <w:r>
              <w:rPr>
                <w:rStyle w:val="6"/>
                <w:rFonts w:hint="eastAsia"/>
                <w:b w:val="0"/>
                <w:sz w:val="21"/>
                <w:szCs w:val="21"/>
              </w:rPr>
              <w:t>（章）年    月    日</w:t>
            </w:r>
          </w:p>
        </w:tc>
      </w:tr>
    </w:tbl>
    <w:p w14:paraId="442CA099">
      <w:pPr>
        <w:pStyle w:val="2"/>
        <w:spacing w:before="0" w:beforeAutospacing="0" w:after="0" w:afterAutospacing="0"/>
        <w:ind w:firstLine="6405" w:firstLineChars="3050"/>
        <w:rPr>
          <w:rFonts w:hint="eastAsia"/>
          <w:bCs/>
          <w:sz w:val="21"/>
          <w:szCs w:val="21"/>
        </w:rPr>
      </w:pPr>
    </w:p>
    <w:p w14:paraId="5A670315">
      <w:pPr>
        <w:spacing w:line="520" w:lineRule="exact"/>
        <w:ind w:firstLine="560" w:firstLineChars="200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参评对象必须做好下列材料：</w:t>
      </w:r>
    </w:p>
    <w:p w14:paraId="2389A247">
      <w:pPr>
        <w:spacing w:line="520" w:lineRule="exact"/>
        <w:ind w:firstLine="560" w:firstLineChars="200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1</w:t>
      </w:r>
      <w:r>
        <w:rPr>
          <w:rFonts w:hint="eastAsia" w:ascii="宋体" w:hAnsi="宋体"/>
          <w:bCs/>
          <w:sz w:val="28"/>
          <w:szCs w:val="28"/>
          <w:lang w:eastAsia="zh-CN"/>
        </w:rPr>
        <w:t>.</w:t>
      </w:r>
      <w:r>
        <w:rPr>
          <w:rFonts w:hint="eastAsia" w:ascii="宋体" w:hAnsi="宋体"/>
          <w:bCs/>
          <w:sz w:val="28"/>
          <w:szCs w:val="28"/>
        </w:rPr>
        <w:t>《</w:t>
      </w:r>
      <w:r>
        <w:rPr>
          <w:rFonts w:hint="eastAsia" w:ascii="宋体" w:hAnsi="宋体"/>
          <w:bCs/>
          <w:sz w:val="28"/>
          <w:szCs w:val="28"/>
          <w:lang w:eastAsia="zh-CN"/>
        </w:rPr>
        <w:t>常熟高新园中等专业学校</w:t>
      </w:r>
      <w:r>
        <w:rPr>
          <w:rFonts w:hint="eastAsia"/>
          <w:sz w:val="28"/>
          <w:szCs w:val="28"/>
          <w:lang w:eastAsia="zh-CN"/>
        </w:rPr>
        <w:t>职业教育类能手</w:t>
      </w:r>
      <w:r>
        <w:rPr>
          <w:rFonts w:hint="eastAsia" w:ascii="宋体" w:hAnsi="宋体"/>
          <w:bCs/>
          <w:sz w:val="28"/>
          <w:szCs w:val="28"/>
        </w:rPr>
        <w:t>申报表》。</w:t>
      </w:r>
    </w:p>
    <w:p w14:paraId="53F7E9F1">
      <w:pPr>
        <w:spacing w:line="520" w:lineRule="exact"/>
        <w:ind w:firstLine="560" w:firstLineChars="200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2</w:t>
      </w:r>
      <w:r>
        <w:rPr>
          <w:rFonts w:hint="eastAsia" w:ascii="宋体" w:hAnsi="宋体"/>
          <w:bCs/>
          <w:sz w:val="28"/>
          <w:szCs w:val="28"/>
          <w:lang w:eastAsia="zh-CN"/>
        </w:rPr>
        <w:t>.</w:t>
      </w:r>
      <w:r>
        <w:rPr>
          <w:rFonts w:hint="eastAsia" w:ascii="宋体" w:hAnsi="宋体"/>
          <w:bCs/>
          <w:sz w:val="28"/>
          <w:szCs w:val="28"/>
        </w:rPr>
        <w:t>近三年反映其教学、教研和技能指导水平的实绩材料（包括论文、课题研究、课程开发、项目开发、公开课、评优课、技能竞赛、指导学生技能竞赛获奖、组织学生技能考核成绩和教学实绩等）。</w:t>
      </w:r>
    </w:p>
    <w:p w14:paraId="1FE45A75">
      <w:pPr>
        <w:spacing w:line="520" w:lineRule="exact"/>
        <w:ind w:firstLine="560" w:firstLineChars="200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3</w:t>
      </w:r>
      <w:r>
        <w:rPr>
          <w:rFonts w:hint="eastAsia" w:ascii="宋体" w:hAnsi="宋体"/>
          <w:bCs/>
          <w:sz w:val="28"/>
          <w:szCs w:val="28"/>
          <w:lang w:eastAsia="zh-CN"/>
        </w:rPr>
        <w:t>.</w:t>
      </w:r>
      <w:r>
        <w:rPr>
          <w:rFonts w:hint="eastAsia" w:ascii="宋体" w:hAnsi="宋体"/>
          <w:bCs/>
          <w:sz w:val="28"/>
          <w:szCs w:val="28"/>
        </w:rPr>
        <w:t>各类证书的复印件。</w:t>
      </w:r>
    </w:p>
    <w:p w14:paraId="58EA44BE">
      <w:pPr>
        <w:rPr>
          <w:rFonts w:hint="eastAsia"/>
          <w:sz w:val="28"/>
          <w:szCs w:val="28"/>
        </w:rPr>
      </w:pPr>
    </w:p>
    <w:p w14:paraId="38927390">
      <w:pPr>
        <w:jc w:val="center"/>
        <w:rPr>
          <w:rFonts w:hint="eastAsia" w:eastAsia="方正大标宋简体"/>
          <w:b/>
          <w:w w:val="90"/>
          <w:sz w:val="44"/>
          <w:szCs w:val="44"/>
        </w:rPr>
      </w:pPr>
      <w:r>
        <w:rPr>
          <w:rFonts w:hint="eastAsia" w:eastAsia="方正大标宋简体"/>
          <w:b/>
          <w:w w:val="90"/>
          <w:sz w:val="44"/>
          <w:szCs w:val="44"/>
        </w:rPr>
        <w:t>评选材料目录</w:t>
      </w:r>
    </w:p>
    <w:p w14:paraId="1D0F4D54">
      <w:pPr>
        <w:jc w:val="center"/>
        <w:rPr>
          <w:rFonts w:hint="eastAsia"/>
          <w:sz w:val="28"/>
          <w:szCs w:val="28"/>
        </w:rPr>
      </w:pPr>
    </w:p>
    <w:tbl>
      <w:tblPr>
        <w:tblStyle w:val="4"/>
        <w:tblW w:w="92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400"/>
        <w:gridCol w:w="1080"/>
        <w:gridCol w:w="1900"/>
      </w:tblGrid>
      <w:tr w14:paraId="511B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583F8860">
            <w:pPr>
              <w:jc w:val="center"/>
              <w:rPr>
                <w:rFonts w:hint="eastAsia" w:ascii="Arial" w:hAnsi="Arial" w:eastAsia="黑体" w:cs="Arial"/>
                <w:sz w:val="28"/>
                <w:szCs w:val="28"/>
              </w:rPr>
            </w:pPr>
            <w:r>
              <w:rPr>
                <w:rFonts w:hint="eastAsia" w:ascii="Arial" w:hAnsi="Arial" w:eastAsia="黑体" w:cs="Arial"/>
                <w:sz w:val="28"/>
                <w:szCs w:val="28"/>
              </w:rPr>
              <w:t>序号</w:t>
            </w:r>
          </w:p>
        </w:tc>
        <w:tc>
          <w:tcPr>
            <w:tcW w:w="5400" w:type="dxa"/>
            <w:noWrap w:val="0"/>
            <w:vAlign w:val="top"/>
          </w:tcPr>
          <w:p w14:paraId="1545003F">
            <w:pPr>
              <w:ind w:firstLine="1120" w:firstLineChars="400"/>
              <w:rPr>
                <w:rFonts w:hint="eastAsia" w:ascii="Arial" w:hAnsi="Arial" w:eastAsia="黑体" w:cs="Arial"/>
                <w:sz w:val="28"/>
                <w:szCs w:val="28"/>
              </w:rPr>
            </w:pPr>
            <w:r>
              <w:rPr>
                <w:rFonts w:hint="eastAsia" w:ascii="Arial" w:hAnsi="Arial" w:eastAsia="黑体" w:cs="Arial"/>
                <w:sz w:val="28"/>
                <w:szCs w:val="28"/>
              </w:rPr>
              <w:t>材   料   名   称</w:t>
            </w:r>
          </w:p>
        </w:tc>
        <w:tc>
          <w:tcPr>
            <w:tcW w:w="1080" w:type="dxa"/>
            <w:noWrap w:val="0"/>
            <w:vAlign w:val="center"/>
          </w:tcPr>
          <w:p w14:paraId="26FE4DDA">
            <w:pPr>
              <w:jc w:val="center"/>
              <w:rPr>
                <w:rFonts w:ascii="Arial" w:hAnsi="Arial" w:eastAsia="黑体" w:cs="Arial"/>
                <w:sz w:val="28"/>
                <w:szCs w:val="28"/>
              </w:rPr>
            </w:pPr>
            <w:r>
              <w:rPr>
                <w:rFonts w:hint="eastAsia" w:ascii="Arial" w:hAnsi="Arial" w:eastAsia="黑体" w:cs="Arial"/>
                <w:sz w:val="28"/>
                <w:szCs w:val="28"/>
              </w:rPr>
              <w:t>份 数</w:t>
            </w:r>
          </w:p>
        </w:tc>
        <w:tc>
          <w:tcPr>
            <w:tcW w:w="1900" w:type="dxa"/>
            <w:noWrap w:val="0"/>
            <w:vAlign w:val="center"/>
          </w:tcPr>
          <w:p w14:paraId="1C51894D">
            <w:pPr>
              <w:jc w:val="center"/>
              <w:rPr>
                <w:rFonts w:hint="eastAsia" w:ascii="Arial" w:hAnsi="Arial" w:eastAsia="黑体" w:cs="Arial"/>
                <w:sz w:val="28"/>
                <w:szCs w:val="28"/>
              </w:rPr>
            </w:pPr>
            <w:r>
              <w:rPr>
                <w:rFonts w:hint="eastAsia" w:ascii="Arial" w:hAnsi="Arial" w:eastAsia="黑体" w:cs="Arial"/>
                <w:sz w:val="28"/>
                <w:szCs w:val="28"/>
              </w:rPr>
              <w:t>备注</w:t>
            </w:r>
          </w:p>
        </w:tc>
      </w:tr>
      <w:tr w14:paraId="7DEC4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28" w:type="dxa"/>
            <w:noWrap w:val="0"/>
            <w:vAlign w:val="center"/>
          </w:tcPr>
          <w:p w14:paraId="1F531379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5400" w:type="dxa"/>
            <w:noWrap w:val="0"/>
            <w:vAlign w:val="center"/>
          </w:tcPr>
          <w:p w14:paraId="56424467">
            <w:pPr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申报表</w:t>
            </w:r>
          </w:p>
        </w:tc>
        <w:tc>
          <w:tcPr>
            <w:tcW w:w="1080" w:type="dxa"/>
            <w:noWrap w:val="0"/>
            <w:vAlign w:val="center"/>
          </w:tcPr>
          <w:p w14:paraId="6A1B8E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1652C5D1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</w:p>
        </w:tc>
      </w:tr>
      <w:tr w14:paraId="6ACDC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828" w:type="dxa"/>
            <w:noWrap w:val="0"/>
            <w:vAlign w:val="center"/>
          </w:tcPr>
          <w:p w14:paraId="5503CCDB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5400" w:type="dxa"/>
            <w:noWrap w:val="0"/>
            <w:vAlign w:val="center"/>
          </w:tcPr>
          <w:p w14:paraId="78A8B139">
            <w:pPr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有关专业技能等级或专业技术职称</w:t>
            </w:r>
          </w:p>
        </w:tc>
        <w:tc>
          <w:tcPr>
            <w:tcW w:w="1080" w:type="dxa"/>
            <w:noWrap w:val="0"/>
            <w:vAlign w:val="center"/>
          </w:tcPr>
          <w:p w14:paraId="750F19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162609BB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</w:p>
        </w:tc>
      </w:tr>
      <w:tr w14:paraId="7FCCE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10E01281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5400" w:type="dxa"/>
            <w:noWrap w:val="0"/>
            <w:vAlign w:val="center"/>
          </w:tcPr>
          <w:p w14:paraId="5088C65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近三年论文</w:t>
            </w:r>
            <w:r>
              <w:rPr>
                <w:rFonts w:hint="eastAsia" w:ascii="Arial" w:hAnsi="Arial" w:cs="Arial"/>
                <w:sz w:val="28"/>
                <w:szCs w:val="28"/>
                <w:lang w:eastAsia="zh-CN"/>
              </w:rPr>
              <w:t>获奖发表</w:t>
            </w:r>
            <w:r>
              <w:rPr>
                <w:rFonts w:hint="eastAsia" w:ascii="Arial" w:hAnsi="Arial" w:cs="Arial"/>
                <w:sz w:val="28"/>
                <w:szCs w:val="28"/>
              </w:rPr>
              <w:t>情况</w:t>
            </w:r>
          </w:p>
        </w:tc>
        <w:tc>
          <w:tcPr>
            <w:tcW w:w="1080" w:type="dxa"/>
            <w:noWrap w:val="0"/>
            <w:vAlign w:val="center"/>
          </w:tcPr>
          <w:p w14:paraId="27C7C0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7CC0C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14:paraId="6D869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46759144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5400" w:type="dxa"/>
            <w:noWrap w:val="0"/>
            <w:vAlign w:val="center"/>
          </w:tcPr>
          <w:p w14:paraId="4639EA9D">
            <w:pPr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Style w:val="6"/>
                <w:rFonts w:hint="eastAsia"/>
                <w:b w:val="0"/>
                <w:sz w:val="28"/>
                <w:szCs w:val="28"/>
              </w:rPr>
              <w:t>近三年公开课、评优课、教学大赛情况</w:t>
            </w:r>
          </w:p>
        </w:tc>
        <w:tc>
          <w:tcPr>
            <w:tcW w:w="1080" w:type="dxa"/>
            <w:noWrap w:val="0"/>
            <w:vAlign w:val="center"/>
          </w:tcPr>
          <w:p w14:paraId="405D24F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5E45DD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14:paraId="07AF2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514E0CC6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5400" w:type="dxa"/>
            <w:noWrap w:val="0"/>
            <w:vAlign w:val="center"/>
          </w:tcPr>
          <w:p w14:paraId="3B3799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Style w:val="6"/>
                <w:rFonts w:hint="eastAsia"/>
                <w:b w:val="0"/>
                <w:sz w:val="28"/>
                <w:szCs w:val="28"/>
              </w:rPr>
              <w:t>技能教学实绩、参赛和辅导获奖</w:t>
            </w:r>
          </w:p>
        </w:tc>
        <w:tc>
          <w:tcPr>
            <w:tcW w:w="1080" w:type="dxa"/>
            <w:noWrap w:val="0"/>
            <w:vAlign w:val="center"/>
          </w:tcPr>
          <w:p w14:paraId="32DDB36A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435D8E8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14:paraId="5427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14780489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5400" w:type="dxa"/>
            <w:noWrap w:val="0"/>
            <w:vAlign w:val="center"/>
          </w:tcPr>
          <w:p w14:paraId="42D81EEA">
            <w:pPr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编写本专业模块式专业课、实训课校本教材情况</w:t>
            </w:r>
          </w:p>
        </w:tc>
        <w:tc>
          <w:tcPr>
            <w:tcW w:w="1080" w:type="dxa"/>
            <w:noWrap w:val="0"/>
            <w:vAlign w:val="center"/>
          </w:tcPr>
          <w:p w14:paraId="72F5CF99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0F65F3C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14:paraId="6B548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26A50CA5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5400" w:type="dxa"/>
            <w:noWrap w:val="0"/>
            <w:vAlign w:val="center"/>
          </w:tcPr>
          <w:p w14:paraId="45551B4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Style w:val="6"/>
                <w:rFonts w:hint="eastAsia"/>
                <w:b w:val="0"/>
                <w:sz w:val="28"/>
                <w:szCs w:val="28"/>
              </w:rPr>
              <w:t>主要荣誉称号</w:t>
            </w:r>
          </w:p>
        </w:tc>
        <w:tc>
          <w:tcPr>
            <w:tcW w:w="1080" w:type="dxa"/>
            <w:noWrap w:val="0"/>
            <w:vAlign w:val="center"/>
          </w:tcPr>
          <w:p w14:paraId="19498D8B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771D1C8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14:paraId="4132B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02A76505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5400" w:type="dxa"/>
            <w:noWrap w:val="0"/>
            <w:vAlign w:val="center"/>
          </w:tcPr>
          <w:p w14:paraId="0CEF747C">
            <w:pPr>
              <w:rPr>
                <w:rFonts w:hint="eastAsia" w:ascii="Arial" w:hAnsi="Arial" w:eastAsia="宋体" w:cs="Arial"/>
                <w:sz w:val="28"/>
                <w:szCs w:val="28"/>
                <w:lang w:eastAsia="zh-CN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近三年课题</w:t>
            </w:r>
            <w:r>
              <w:rPr>
                <w:rFonts w:hint="eastAsia" w:ascii="Arial" w:hAnsi="Arial" w:cs="Arial"/>
                <w:sz w:val="28"/>
                <w:szCs w:val="28"/>
                <w:lang w:eastAsia="zh-CN"/>
              </w:rPr>
              <w:t>研究情况</w:t>
            </w:r>
          </w:p>
        </w:tc>
        <w:tc>
          <w:tcPr>
            <w:tcW w:w="1080" w:type="dxa"/>
            <w:noWrap w:val="0"/>
            <w:vAlign w:val="center"/>
          </w:tcPr>
          <w:p w14:paraId="7A166F13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2614DCF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14:paraId="5C09D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6DFB2F89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5400" w:type="dxa"/>
            <w:noWrap w:val="0"/>
            <w:vAlign w:val="top"/>
          </w:tcPr>
          <w:p w14:paraId="24937477">
            <w:pPr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各种获奖</w:t>
            </w:r>
            <w:r>
              <w:rPr>
                <w:rFonts w:ascii="宋体" w:hAnsi="宋体"/>
                <w:sz w:val="28"/>
                <w:szCs w:val="28"/>
              </w:rPr>
              <w:t>证书或证明复印件</w:t>
            </w:r>
          </w:p>
        </w:tc>
        <w:tc>
          <w:tcPr>
            <w:tcW w:w="1080" w:type="dxa"/>
            <w:noWrap w:val="0"/>
            <w:vAlign w:val="center"/>
          </w:tcPr>
          <w:p w14:paraId="26E7CA17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5A4FF9F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14:paraId="7DA21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noWrap w:val="0"/>
            <w:vAlign w:val="center"/>
          </w:tcPr>
          <w:p w14:paraId="7496DB30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5400" w:type="dxa"/>
            <w:noWrap w:val="0"/>
            <w:vAlign w:val="top"/>
          </w:tcPr>
          <w:p w14:paraId="22068B82">
            <w:pPr>
              <w:rPr>
                <w:rFonts w:hint="eastAsia" w:ascii="Arial" w:hAnsi="Arial" w:cs="Arial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DFD3EE8">
            <w:pPr>
              <w:jc w:val="center"/>
              <w:rPr>
                <w:rFonts w:hint="eastAsia" w:ascii="Arial" w:hAnsi="Arial" w:cs="Arial"/>
                <w:sz w:val="28"/>
                <w:szCs w:val="28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0BDEFC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BFD6E0E">
      <w:pPr>
        <w:rPr>
          <w:rFonts w:hint="eastAsia"/>
          <w:sz w:val="28"/>
          <w:szCs w:val="28"/>
        </w:rPr>
      </w:pPr>
    </w:p>
    <w:p w14:paraId="0C99FE81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D2E04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6653961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5ZGI2YjE3Y2YyM2I5NzEwZjgyOTlmOGVkYWYyOGQifQ=="/>
  </w:docVars>
  <w:rsids>
    <w:rsidRoot w:val="21854259"/>
    <w:rsid w:val="1C24540A"/>
    <w:rsid w:val="21854259"/>
    <w:rsid w:val="28BA57D6"/>
    <w:rsid w:val="2B8A0E08"/>
    <w:rsid w:val="2C95118C"/>
    <w:rsid w:val="2E4C1EDC"/>
    <w:rsid w:val="30BC1334"/>
    <w:rsid w:val="4E5F3A9B"/>
    <w:rsid w:val="4EF945D6"/>
    <w:rsid w:val="566B5F85"/>
    <w:rsid w:val="5F4973A1"/>
    <w:rsid w:val="65CD6AF8"/>
    <w:rsid w:val="6EAE68DA"/>
    <w:rsid w:val="6F80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before="100" w:beforeAutospacing="1" w:after="100" w:afterAutospacing="1"/>
      <w:ind w:firstLine="480"/>
      <w:jc w:val="left"/>
    </w:pPr>
    <w:rPr>
      <w:rFonts w:ascii="宋体" w:hAnsi="宋体"/>
      <w:kern w:val="0"/>
      <w:sz w:val="24"/>
    </w:r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Strong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2435</Words>
  <Characters>2451</Characters>
  <Lines>0</Lines>
  <Paragraphs>0</Paragraphs>
  <TotalTime>101</TotalTime>
  <ScaleCrop>false</ScaleCrop>
  <LinksUpToDate>false</LinksUpToDate>
  <CharactersWithSpaces>2698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2021-11-24T00:45:00Z</dcterms:created>
  <dc:creator>娜姐</dc:creator>
  <cp:lastModifiedBy>一小粒糖</cp:lastModifiedBy>
  <cp:lastPrinted>2021-11-26T02:39:00Z</cp:lastPrinted>
  <dcterms:modified xsi:type="dcterms:W3CDTF">2026-05-18T04:12:04Z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00E69082FFBD4DB6BA8D58E0FA036212_13</vt:lpwstr>
  </property>
  <property fmtid="{D5CDD505-2E9C-101B-9397-08002B2CF9AE}" pid="4" name="KSOTemplateDocerSaveRecord">
    <vt:lpwstr>eyJoZGlkIjoiYzk2OGYwNTMxYmJkMDE1YmU2OGU5OTY5NDNmNzAxOTMiLCJ1c2VySWQiOiI3Mjc4ODU3NzkifQ==</vt:lpwstr>
  </property>
</Properties>
</file>